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F8" w:rsidRPr="00B14689" w:rsidRDefault="00B178F8" w:rsidP="00B178F8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757E27" wp14:editId="617564E7">
                <wp:simplePos x="0" y="0"/>
                <wp:positionH relativeFrom="column">
                  <wp:posOffset>5153660</wp:posOffset>
                </wp:positionH>
                <wp:positionV relativeFrom="paragraph">
                  <wp:posOffset>-466725</wp:posOffset>
                </wp:positionV>
                <wp:extent cx="902335" cy="427355"/>
                <wp:effectExtent l="0" t="0" r="1206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C5" w:rsidRPr="005952C5" w:rsidRDefault="005952C5" w:rsidP="005952C5">
                            <w:pPr>
                              <w:jc w:val="center"/>
                              <w:rPr>
                                <w:sz w:val="28"/>
                                <w:szCs w:val="21"/>
                              </w:rPr>
                            </w:pPr>
                            <w:r w:rsidRPr="005952C5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5.8pt;margin-top:-36.75pt;width:71.05pt;height:3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" fillcolor="white [3201]" strokeweight=".5pt">
                <v:textbox inset=",0,,1mm">
                  <w:txbxContent>
                    <w:p w:rsidR="005952C5" w:rsidRPr="005952C5" w:rsidRDefault="005952C5" w:rsidP="005952C5">
                      <w:pPr>
                        <w:jc w:val="center"/>
                        <w:rPr>
                          <w:sz w:val="28"/>
                          <w:szCs w:val="21"/>
                        </w:rPr>
                      </w:pPr>
                      <w:r w:rsidRPr="005952C5">
                        <w:rPr>
                          <w:rFonts w:hint="eastAsia"/>
                          <w:sz w:val="28"/>
                          <w:szCs w:val="21"/>
                        </w:rPr>
                        <w:t>資料</w:t>
                      </w:r>
                      <w:r>
                        <w:rPr>
                          <w:rFonts w:hint="eastAsia"/>
                          <w:sz w:val="28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B14689">
        <w:rPr>
          <w:rFonts w:hint="eastAsia"/>
          <w:b/>
          <w:sz w:val="32"/>
          <w:szCs w:val="32"/>
        </w:rPr>
        <w:t>いじめ等対応支援チーム</w:t>
      </w:r>
      <w:r>
        <w:rPr>
          <w:rFonts w:hint="eastAsia"/>
          <w:b/>
          <w:sz w:val="32"/>
          <w:szCs w:val="32"/>
        </w:rPr>
        <w:t>から</w:t>
      </w:r>
      <w:r w:rsidRPr="00B14689">
        <w:rPr>
          <w:rFonts w:hint="eastAsia"/>
          <w:b/>
          <w:sz w:val="32"/>
          <w:szCs w:val="32"/>
        </w:rPr>
        <w:t>の</w:t>
      </w:r>
      <w:r>
        <w:rPr>
          <w:rFonts w:hint="eastAsia"/>
          <w:b/>
          <w:sz w:val="32"/>
          <w:szCs w:val="32"/>
        </w:rPr>
        <w:t>提言（案）</w:t>
      </w:r>
    </w:p>
    <w:p w:rsidR="00B613D9" w:rsidRPr="004C1C19" w:rsidRDefault="00B178F8" w:rsidP="00B613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～</w:t>
      </w:r>
      <w:r w:rsidR="00B613D9" w:rsidRPr="004C1C19">
        <w:rPr>
          <w:rFonts w:hint="eastAsia"/>
          <w:b/>
          <w:sz w:val="28"/>
          <w:szCs w:val="28"/>
        </w:rPr>
        <w:t>保護者・地域と連携したいじめ防止の取組の推進に向けて</w:t>
      </w:r>
      <w:r>
        <w:rPr>
          <w:rFonts w:hint="eastAsia"/>
          <w:b/>
          <w:sz w:val="28"/>
          <w:szCs w:val="28"/>
        </w:rPr>
        <w:t>～</w:t>
      </w:r>
    </w:p>
    <w:p w:rsidR="003E3356" w:rsidRPr="003E3356" w:rsidRDefault="003E3356">
      <w:pPr>
        <w:rPr>
          <w:b/>
          <w:sz w:val="24"/>
          <w:szCs w:val="24"/>
        </w:rPr>
      </w:pPr>
      <w:r w:rsidRPr="003E3356">
        <w:rPr>
          <w:rFonts w:hint="eastAsia"/>
          <w:b/>
          <w:sz w:val="24"/>
          <w:szCs w:val="24"/>
        </w:rPr>
        <w:t>＜校外におけるいじめ認知</w:t>
      </w:r>
      <w:r w:rsidR="007E5026">
        <w:rPr>
          <w:rFonts w:hint="eastAsia"/>
          <w:b/>
          <w:sz w:val="24"/>
          <w:szCs w:val="24"/>
        </w:rPr>
        <w:t>の</w:t>
      </w:r>
      <w:r w:rsidR="00B14689">
        <w:rPr>
          <w:rFonts w:hint="eastAsia"/>
          <w:b/>
          <w:sz w:val="24"/>
          <w:szCs w:val="24"/>
        </w:rPr>
        <w:t>促進</w:t>
      </w:r>
      <w:r w:rsidRPr="003E3356">
        <w:rPr>
          <w:rFonts w:hint="eastAsia"/>
          <w:b/>
          <w:sz w:val="24"/>
          <w:szCs w:val="24"/>
        </w:rPr>
        <w:t>＞</w:t>
      </w:r>
    </w:p>
    <w:p w:rsidR="00A64C11" w:rsidRPr="00B14689" w:rsidRDefault="00292157" w:rsidP="00B1468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E3356" w:rsidRPr="00B14689">
        <w:rPr>
          <w:rFonts w:hint="eastAsia"/>
          <w:sz w:val="24"/>
          <w:szCs w:val="24"/>
        </w:rPr>
        <w:t xml:space="preserve">　</w:t>
      </w:r>
      <w:r w:rsidR="00FC3818">
        <w:rPr>
          <w:rFonts w:hint="eastAsia"/>
          <w:sz w:val="24"/>
          <w:szCs w:val="24"/>
        </w:rPr>
        <w:t>校外</w:t>
      </w:r>
      <w:r w:rsidR="007E5026">
        <w:rPr>
          <w:rFonts w:hint="eastAsia"/>
          <w:sz w:val="24"/>
          <w:szCs w:val="24"/>
        </w:rPr>
        <w:t>に</w:t>
      </w:r>
      <w:r w:rsidR="001F556B">
        <w:rPr>
          <w:rFonts w:hint="eastAsia"/>
          <w:sz w:val="24"/>
          <w:szCs w:val="24"/>
        </w:rPr>
        <w:t>おいていじめが発生する可能性がある場所の把握と</w:t>
      </w:r>
      <w:r w:rsidR="003678B2">
        <w:rPr>
          <w:rFonts w:hint="eastAsia"/>
          <w:sz w:val="24"/>
          <w:szCs w:val="24"/>
        </w:rPr>
        <w:t>未然防止</w:t>
      </w:r>
    </w:p>
    <w:p w:rsidR="003E3356" w:rsidRPr="00B14689" w:rsidRDefault="00292157" w:rsidP="00B1468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E3356" w:rsidRPr="00B14689">
        <w:rPr>
          <w:rFonts w:hint="eastAsia"/>
          <w:sz w:val="24"/>
          <w:szCs w:val="24"/>
        </w:rPr>
        <w:t xml:space="preserve">　</w:t>
      </w:r>
      <w:r w:rsidR="007E5026">
        <w:rPr>
          <w:rFonts w:hint="eastAsia"/>
          <w:sz w:val="24"/>
          <w:szCs w:val="24"/>
        </w:rPr>
        <w:t>学校と</w:t>
      </w:r>
      <w:r w:rsidR="00A64C11" w:rsidRPr="00B14689">
        <w:rPr>
          <w:rFonts w:hint="eastAsia"/>
          <w:sz w:val="24"/>
          <w:szCs w:val="24"/>
        </w:rPr>
        <w:t>地域社会とのコミュニケーションの</w:t>
      </w:r>
      <w:r w:rsidR="001F556B">
        <w:rPr>
          <w:rFonts w:hint="eastAsia"/>
          <w:sz w:val="24"/>
          <w:szCs w:val="24"/>
        </w:rPr>
        <w:t>活性化</w:t>
      </w:r>
    </w:p>
    <w:p w:rsidR="003E3356" w:rsidRPr="00B14689" w:rsidRDefault="00292157" w:rsidP="00B1468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E3356" w:rsidRPr="00B14689">
        <w:rPr>
          <w:rFonts w:hint="eastAsia"/>
          <w:sz w:val="24"/>
          <w:szCs w:val="24"/>
        </w:rPr>
        <w:t xml:space="preserve">　</w:t>
      </w:r>
      <w:r w:rsidR="007E5026">
        <w:rPr>
          <w:rFonts w:hint="eastAsia"/>
          <w:sz w:val="24"/>
          <w:szCs w:val="24"/>
        </w:rPr>
        <w:t>校外における</w:t>
      </w:r>
      <w:r w:rsidR="00FC3818">
        <w:rPr>
          <w:rFonts w:hint="eastAsia"/>
          <w:sz w:val="24"/>
          <w:szCs w:val="24"/>
        </w:rPr>
        <w:t>いじめ</w:t>
      </w:r>
      <w:r w:rsidR="007E5026">
        <w:rPr>
          <w:rFonts w:hint="eastAsia"/>
          <w:sz w:val="24"/>
          <w:szCs w:val="24"/>
        </w:rPr>
        <w:t>の</w:t>
      </w:r>
      <w:r w:rsidR="00B25D14">
        <w:rPr>
          <w:rFonts w:hint="eastAsia"/>
          <w:sz w:val="24"/>
          <w:szCs w:val="24"/>
        </w:rPr>
        <w:t>学校への</w:t>
      </w:r>
      <w:r w:rsidR="001F556B">
        <w:rPr>
          <w:rFonts w:hint="eastAsia"/>
          <w:sz w:val="24"/>
          <w:szCs w:val="24"/>
        </w:rPr>
        <w:t>円滑な</w:t>
      </w:r>
      <w:r w:rsidR="003E3356" w:rsidRPr="00B14689">
        <w:rPr>
          <w:rFonts w:hint="eastAsia"/>
          <w:sz w:val="24"/>
          <w:szCs w:val="24"/>
        </w:rPr>
        <w:t>情報伝達</w:t>
      </w:r>
    </w:p>
    <w:p w:rsidR="00292157" w:rsidRDefault="00292157" w:rsidP="00292157">
      <w:pPr>
        <w:rPr>
          <w:rFonts w:hint="eastAsia"/>
          <w:b/>
          <w:sz w:val="24"/>
          <w:szCs w:val="24"/>
        </w:rPr>
      </w:pPr>
    </w:p>
    <w:p w:rsidR="00292157" w:rsidRPr="003E3356" w:rsidRDefault="00292157" w:rsidP="00292157">
      <w:pPr>
        <w:rPr>
          <w:b/>
          <w:sz w:val="24"/>
          <w:szCs w:val="24"/>
        </w:rPr>
      </w:pPr>
      <w:bookmarkStart w:id="0" w:name="_GoBack"/>
      <w:bookmarkEnd w:id="0"/>
      <w:r w:rsidRPr="003E3356">
        <w:rPr>
          <w:b/>
          <w:sz w:val="24"/>
          <w:szCs w:val="24"/>
        </w:rPr>
        <w:t>＜</w:t>
      </w:r>
      <w:r w:rsidRPr="003E3356">
        <w:rPr>
          <w:rFonts w:hint="eastAsia"/>
          <w:b/>
          <w:sz w:val="24"/>
          <w:szCs w:val="24"/>
        </w:rPr>
        <w:t>児童生徒の健全育成</w:t>
      </w:r>
      <w:r>
        <w:rPr>
          <w:rFonts w:hint="eastAsia"/>
          <w:b/>
          <w:sz w:val="24"/>
          <w:szCs w:val="24"/>
        </w:rPr>
        <w:t>の充実</w:t>
      </w:r>
      <w:r w:rsidRPr="003E3356">
        <w:rPr>
          <w:b/>
          <w:sz w:val="24"/>
          <w:szCs w:val="24"/>
        </w:rPr>
        <w:t>＞</w:t>
      </w:r>
    </w:p>
    <w:p w:rsidR="00292157" w:rsidRPr="00B14689" w:rsidRDefault="00292157" w:rsidP="0029215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B14689">
        <w:rPr>
          <w:rFonts w:hint="eastAsia"/>
          <w:sz w:val="24"/>
          <w:szCs w:val="24"/>
        </w:rPr>
        <w:t xml:space="preserve">　「子どもを見守る」</w:t>
      </w:r>
      <w:r>
        <w:rPr>
          <w:rFonts w:hint="eastAsia"/>
          <w:sz w:val="24"/>
          <w:szCs w:val="24"/>
        </w:rPr>
        <w:t>活動の充実</w:t>
      </w:r>
    </w:p>
    <w:p w:rsidR="00292157" w:rsidRPr="00B14689" w:rsidRDefault="00292157" w:rsidP="0029215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B146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いじめ</w:t>
      </w:r>
      <w:r w:rsidRPr="00B14689">
        <w:rPr>
          <w:rFonts w:hint="eastAsia"/>
          <w:sz w:val="24"/>
          <w:szCs w:val="24"/>
        </w:rPr>
        <w:t>一掃プロジェクト</w:t>
      </w:r>
      <w:r>
        <w:rPr>
          <w:rFonts w:hint="eastAsia"/>
          <w:sz w:val="24"/>
          <w:szCs w:val="24"/>
        </w:rPr>
        <w:t>における地域の特性を生かした取組の充実</w:t>
      </w:r>
    </w:p>
    <w:p w:rsidR="00292157" w:rsidRDefault="00292157" w:rsidP="0029215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B14689">
        <w:rPr>
          <w:rFonts w:hint="eastAsia"/>
          <w:sz w:val="24"/>
          <w:szCs w:val="24"/>
        </w:rPr>
        <w:t xml:space="preserve">　地域行事等への参加促進と、</w:t>
      </w:r>
      <w:r>
        <w:rPr>
          <w:rFonts w:hint="eastAsia"/>
          <w:sz w:val="24"/>
          <w:szCs w:val="24"/>
        </w:rPr>
        <w:t>地域における</w:t>
      </w:r>
      <w:r w:rsidRPr="00B14689">
        <w:rPr>
          <w:rFonts w:hint="eastAsia"/>
          <w:sz w:val="24"/>
          <w:szCs w:val="24"/>
        </w:rPr>
        <w:t>体験</w:t>
      </w:r>
      <w:r>
        <w:rPr>
          <w:rFonts w:hint="eastAsia"/>
          <w:sz w:val="24"/>
          <w:szCs w:val="24"/>
        </w:rPr>
        <w:t>的学びの充実</w:t>
      </w:r>
    </w:p>
    <w:p w:rsidR="003E3356" w:rsidRDefault="004B0504" w:rsidP="003E33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EE9D5" wp14:editId="21AD6AD2">
                <wp:simplePos x="0" y="0"/>
                <wp:positionH relativeFrom="column">
                  <wp:posOffset>392430</wp:posOffset>
                </wp:positionH>
                <wp:positionV relativeFrom="paragraph">
                  <wp:posOffset>167005</wp:posOffset>
                </wp:positionV>
                <wp:extent cx="4953000" cy="542925"/>
                <wp:effectExtent l="57150" t="57150" r="114300" b="123825"/>
                <wp:wrapNone/>
                <wp:docPr id="10" name="対角する 2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4292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A17" w:rsidRPr="00FC3818" w:rsidRDefault="004D1A17" w:rsidP="004D1A1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381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4F81BD" w:themeColor="accent1"/>
                                <w:kern w:val="0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保護者・地域と連携したいじめ防止の取組の推進に</w:t>
                            </w:r>
                            <w:r w:rsidR="004C1C19" w:rsidRPr="00FC381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4F81BD" w:themeColor="accent1"/>
                                <w:kern w:val="0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向けて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対角する 2 つの角を丸めた四角形 10" o:spid="_x0000_s1027" style="position:absolute;left:0;text-align:left;margin-left:30.9pt;margin-top:13.15pt;width:390pt;height:42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" adj="-11796480,,5400" path="m90489,l4953000,r,l4953000,452436v,49976,-40513,90489,-90489,90489l,542925r,l,90489c,40513,40513,,90489,xe" fillcolor="#00b0f0" strokecolor="white [3201]" strokeweight="3pt">
                <v:stroke joinstyle="miter"/>
                <v:shadow on="t" color="black" opacity="26214f" origin="-.5,-.5" offset=".74836mm,.74836mm"/>
                <v:formulas/>
                <v:path arrowok="t" o:connecttype="custom" o:connectlocs="90489,0;4953000,0;4953000,0;4953000,452436;4862511,542925;0,542925;0,542925;0,90489;90489,0" o:connectangles="0,0,0,0,0,0,0,0,0" textboxrect="0,0,4953000,542925"/>
                <v:textbox>
                  <w:txbxContent>
                    <w:p w:rsidR="004D1A17" w:rsidRPr="00FC3818" w:rsidRDefault="004D1A17" w:rsidP="004D1A1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3818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4F81BD" w:themeColor="accent1"/>
                          <w:kern w:val="0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保護者・地域と連携したいじめ防止の取組の推進に</w:t>
                      </w:r>
                      <w:r w:rsidR="004C1C19" w:rsidRPr="00FC3818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4F81BD" w:themeColor="accent1"/>
                          <w:kern w:val="0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向けて</w:t>
                      </w:r>
                    </w:p>
                  </w:txbxContent>
                </v:textbox>
              </v:shape>
            </w:pict>
          </mc:Fallback>
        </mc:AlternateContent>
      </w:r>
    </w:p>
    <w:p w:rsidR="003E3356" w:rsidRDefault="00560C6D" w:rsidP="003E33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1F5B9DF4" wp14:editId="18C75F1A">
                <wp:simplePos x="0" y="0"/>
                <wp:positionH relativeFrom="column">
                  <wp:posOffset>-118110</wp:posOffset>
                </wp:positionH>
                <wp:positionV relativeFrom="paragraph">
                  <wp:posOffset>181495</wp:posOffset>
                </wp:positionV>
                <wp:extent cx="6115050" cy="6191250"/>
                <wp:effectExtent l="76200" t="57150" r="76200" b="952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1912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-9.3pt;margin-top:14.3pt;width:481.5pt;height:487.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" fillcolor="#a5d5e2 [1624]" strokecolor="#40a7c2 [3048]" strokeweight="2.25pt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3E3356" w:rsidRDefault="003E3356" w:rsidP="003E3356"/>
    <w:p w:rsidR="003E3356" w:rsidRDefault="00B25D14" w:rsidP="003E335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04613E" wp14:editId="58135227">
                <wp:simplePos x="0" y="0"/>
                <wp:positionH relativeFrom="column">
                  <wp:posOffset>998047</wp:posOffset>
                </wp:positionH>
                <wp:positionV relativeFrom="paragraph">
                  <wp:posOffset>123817</wp:posOffset>
                </wp:positionV>
                <wp:extent cx="3917950" cy="5165766"/>
                <wp:effectExtent l="57150" t="19050" r="82550" b="1111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0" cy="5165766"/>
                          <a:chOff x="0" y="-47625"/>
                          <a:chExt cx="2905125" cy="5035782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142875" y="190423"/>
                            <a:ext cx="2609850" cy="4797734"/>
                          </a:xfrm>
                          <a:prstGeom prst="rect">
                            <a:avLst/>
                          </a:prstGeom>
                          <a:noFill/>
                          <a:ln/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0B8B" w:rsidRDefault="001B0B8B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  <w:p w:rsidR="005D0292" w:rsidRDefault="005D029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  <w:p w:rsidR="00B25D14" w:rsidRDefault="00B25D14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  <w:p w:rsidR="00C37CE5" w:rsidRPr="00560C6D" w:rsidRDefault="00FC3818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</w:rPr>
                                <w:t>１</w:t>
                              </w:r>
                              <w:r w:rsidR="009F0E94">
                                <w:rPr>
                                  <w:rFonts w:ascii="HGPｺﾞｼｯｸE" w:eastAsia="HGPｺﾞｼｯｸE" w:hAnsi="HGPｺﾞｼｯｸE" w:hint="eastAsia"/>
                                </w:rPr>
                                <w:t xml:space="preserve">　 </w:t>
                              </w:r>
                              <w:r w:rsidR="001F556B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地域の公園、商店</w:t>
                              </w:r>
                              <w:r w:rsidR="009F0E9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等</w:t>
                              </w:r>
                              <w:r w:rsidR="001F556B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子どもが立ち寄ったり集まったりする場所</w:t>
                              </w:r>
                              <w:r w:rsidR="009F0E9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について学校と地域で共通認識を深め</w:t>
                              </w:r>
                              <w:r w:rsidR="00B25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、いじめ等問題行動防止のための</w:t>
                              </w:r>
                              <w:r w:rsidR="009F0E9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見守りを強化する。</w:t>
                              </w:r>
                            </w:p>
                            <w:p w:rsidR="003A7EF1" w:rsidRDefault="00FC3818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２</w:t>
                              </w:r>
                              <w:r w:rsidR="003678B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B25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="009E5B0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教職員</w:t>
                              </w:r>
                              <w:r w:rsidR="002A5EE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による学区域パトロール等の機会をとおして</w:t>
                              </w:r>
                              <w:r w:rsidR="001B1F33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、</w:t>
                              </w:r>
                              <w:r w:rsidR="009F0E9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地域住民や地域の商店等</w:t>
                              </w:r>
                              <w:r w:rsidR="002A5EE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と</w:t>
                              </w:r>
                              <w:r w:rsidR="00483043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の</w:t>
                              </w:r>
                              <w:r w:rsidR="003A7EF1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コミュニケーションを深め、子どもたちの校外生活についての情報</w:t>
                              </w:r>
                              <w:r w:rsidR="001B1F33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共有</w:t>
                              </w:r>
                              <w:r w:rsidR="003A7EF1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が活発に行われるようにする。</w:t>
                              </w:r>
                            </w:p>
                            <w:p w:rsidR="005D0292" w:rsidRDefault="00FC3818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３</w:t>
                              </w:r>
                              <w:r w:rsidR="009014B1"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3678B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3A7EF1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校外におけるいじめの</w:t>
                              </w:r>
                              <w:r w:rsidR="009014B1"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情報</w:t>
                              </w:r>
                              <w:r w:rsidR="003A7EF1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が、積極的かつ円滑に学校に伝達されるための</w:t>
                              </w:r>
                              <w:r w:rsidR="00B25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仕組みを整備し</w:t>
                              </w:r>
                              <w:r w:rsidR="009014B1"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、地域と学校が一体となっていじめ防止に取り組む意識を醸成する。</w:t>
                              </w:r>
                            </w:p>
                            <w:p w:rsidR="00B25D14" w:rsidRDefault="00B25D14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</w:p>
                            <w:p w:rsidR="00B25D14" w:rsidRDefault="00B25D14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</w:p>
                            <w:p w:rsidR="005D0292" w:rsidRPr="00560C6D" w:rsidRDefault="005D0292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</w:p>
                            <w:p w:rsidR="009E6D0A" w:rsidRPr="00560C6D" w:rsidRDefault="009E6D0A" w:rsidP="005D0292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</w:p>
                            <w:p w:rsidR="00FC3818" w:rsidRPr="00560C6D" w:rsidRDefault="00FC3818" w:rsidP="00FC3818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４　</w:t>
                              </w:r>
                              <w:r w:rsidR="003678B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土曜授業日を活用したＰＴＡによるあいさつ運動等をとおして、「大人が子どもを見守る」姿勢をアピールする。</w:t>
                              </w:r>
                            </w:p>
                            <w:p w:rsidR="00FC3818" w:rsidRPr="00560C6D" w:rsidRDefault="00FC3818" w:rsidP="00FC3818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５　</w:t>
                              </w:r>
                              <w:r w:rsidR="003678B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いじめ一掃プロジェクトについて共通理解し、地域の特性を生かしながら学校、保護者、地域が一体となって行ういじめ防止の取組を工夫する。</w:t>
                              </w:r>
                            </w:p>
                            <w:p w:rsidR="00FC3818" w:rsidRDefault="00FC3818" w:rsidP="00FC3818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６</w:t>
                              </w:r>
                              <w:r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3678B2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560C6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</w:rPr>
                                <w:t>地域行事等への児童生徒の積極的な参加を促し、地域社会における体験的な学びの充実に努める。</w:t>
                              </w:r>
                            </w:p>
                            <w:p w:rsidR="00FC3818" w:rsidRDefault="00FC38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 : 端子 20"/>
                        <wps:cNvSpPr/>
                        <wps:spPr>
                          <a:xfrm>
                            <a:off x="0" y="-47625"/>
                            <a:ext cx="2905125" cy="509366"/>
                          </a:xfrm>
                          <a:prstGeom prst="flowChartTerminator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FF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FF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FF00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0B8B" w:rsidRPr="006A4DBF" w:rsidRDefault="001B0B8B" w:rsidP="006A4DBF">
                              <w:pPr>
                                <w:spacing w:line="4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</w:pPr>
                              <w:r w:rsidRPr="006A4DBF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いじめ等対応支援チームの提言</w:t>
                              </w:r>
                            </w:p>
                            <w:p w:rsidR="001B0B8B" w:rsidRPr="001B0B8B" w:rsidRDefault="001B0B8B" w:rsidP="001B0B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対角する 2 つの角を丸めた四角形 23"/>
                        <wps:cNvSpPr/>
                        <wps:spPr>
                          <a:xfrm>
                            <a:off x="247650" y="545917"/>
                            <a:ext cx="1099583" cy="266700"/>
                          </a:xfrm>
                          <a:prstGeom prst="round2Diag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0292" w:rsidRPr="00B14689" w:rsidRDefault="005D0292" w:rsidP="005D0292">
                              <w:pPr>
                                <w:spacing w:line="240" w:lineRule="exact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</w:pPr>
                              <w:r w:rsidRPr="00B14689">
                                <w:rPr>
                                  <w:rFonts w:ascii="HG創英角ﾎﾟｯﾌﾟ体" w:eastAsia="HG創英角ﾎﾟｯﾌﾟ体" w:hAnsi="HG創英角ﾎﾟｯﾌﾟ体" w:hint="eastAsia"/>
                                </w:rPr>
                                <w:t>認知促進に向けて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対角する 2 つの角を丸めた四角形 24"/>
                        <wps:cNvSpPr/>
                        <wps:spPr>
                          <a:xfrm>
                            <a:off x="247650" y="3168040"/>
                            <a:ext cx="1099583" cy="266700"/>
                          </a:xfrm>
                          <a:prstGeom prst="round2Diag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0292" w:rsidRPr="00B14689" w:rsidRDefault="005D0292" w:rsidP="005D0292">
                              <w:pPr>
                                <w:spacing w:line="240" w:lineRule="exact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</w:rPr>
                              </w:pPr>
                              <w:r w:rsidRPr="00B14689">
                                <w:rPr>
                                  <w:rFonts w:ascii="HG創英角ﾎﾟｯﾌﾟ体" w:eastAsia="HG創英角ﾎﾟｯﾌﾟ体" w:hAnsi="HG創英角ﾎﾟｯﾌﾟ体" w:hint="eastAsia"/>
                                </w:rPr>
                                <w:t>健全育成に向けて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28" style="position:absolute;left:0;text-align:left;margin-left:78.6pt;margin-top:9.75pt;width:308.5pt;height:406.75pt;z-index:251676672;mso-width-relative:margin;mso-height-relative:margin" coordorigin=",-476" coordsize="29051,5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">
                <v:shape id="テキスト ボックス 18" o:spid="_x0000_s1029" type="#_x0000_t202" style="position:absolute;left:1428;top:1904;width:26099;height:47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cL8MA&#10;AADbAAAADwAAAGRycy9kb3ducmV2LnhtbESPT0/DMAzF70h8h8hI3FgKB0Bl2cQfIbYjZQjtZjVe&#10;W9E4UeJ15dvjAxI3W+/5vZ+X6zmMZqJchsgOrhcVGOI2+oE7B7uP16t7MEWQPY6RycEPFVivzs+W&#10;WPt44neaGumMhnCp0UEvkmprS9tTwLKIiVi1Q8wBRdfcWZ/xpOFhtDdVdWsDDqwNPSZ67qn9bo7B&#10;Qdw1T5Knvf26O35uNy/VVt5Scu7yYn58ACM0y7/573rjFV9h9Rcdw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cL8MAAADbAAAADwAAAAAAAAAAAAAAAACYAgAAZHJzL2Rv&#10;d25yZXYueG1sUEsFBgAAAAAEAAQA9QAAAIgDAAAAAA==&#10;" filled="f" strokecolor="#4f81bd [3204]" strokeweight="2pt">
                  <v:shadow on="t" color="black" opacity="26214f" origin=",-.5" offset="0,3pt"/>
                  <v:textbox>
                    <w:txbxContent>
                      <w:p w:rsidR="001B0B8B" w:rsidRDefault="001B0B8B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  <w:p w:rsidR="005D0292" w:rsidRDefault="005D029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  <w:p w:rsidR="00B25D14" w:rsidRDefault="00B25D14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  <w:p w:rsidR="00C37CE5" w:rsidRPr="00560C6D" w:rsidRDefault="00FC3818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</w:rPr>
                          <w:t>１</w:t>
                        </w:r>
                        <w:r w:rsidR="009F0E94">
                          <w:rPr>
                            <w:rFonts w:ascii="HGPｺﾞｼｯｸE" w:eastAsia="HGPｺﾞｼｯｸE" w:hAnsi="HGPｺﾞｼｯｸE" w:hint="eastAsia"/>
                          </w:rPr>
                          <w:t xml:space="preserve">　 </w:t>
                        </w:r>
                        <w:r w:rsidR="001F556B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地域の公園、商店</w:t>
                        </w:r>
                        <w:r w:rsidR="009F0E9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等</w:t>
                        </w:r>
                        <w:r w:rsidR="001F556B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子どもが立ち寄ったり集まったりする場所</w:t>
                        </w:r>
                        <w:r w:rsidR="009F0E9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について学校と地域で共通認識を深め</w:t>
                        </w:r>
                        <w:r w:rsidR="00B25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、いじめ等問題行動防止のための</w:t>
                        </w:r>
                        <w:r w:rsidR="009F0E9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見守りを強化する。</w:t>
                        </w:r>
                      </w:p>
                      <w:p w:rsidR="003A7EF1" w:rsidRDefault="00FC3818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２</w:t>
                        </w:r>
                        <w:r w:rsidR="003678B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="00B25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 </w:t>
                        </w:r>
                        <w:r w:rsidR="009E5B0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教職員</w:t>
                        </w:r>
                        <w:r w:rsidR="002A5EE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による学区域パトロール等の機会をとおして</w:t>
                        </w:r>
                        <w:r w:rsidR="001B1F33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、</w:t>
                        </w:r>
                        <w:r w:rsidR="009F0E9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地域住民や地域の商店等</w:t>
                        </w:r>
                        <w:r w:rsidR="002A5EE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と</w:t>
                        </w:r>
                        <w:r w:rsidR="00483043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の</w:t>
                        </w:r>
                        <w:r w:rsidR="003A7EF1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コミュニケーションを深め、子どもたちの校外生活についての情報</w:t>
                        </w:r>
                        <w:r w:rsidR="001B1F33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共有</w:t>
                        </w:r>
                        <w:r w:rsidR="003A7EF1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が活発に行われるようにする。</w:t>
                        </w:r>
                      </w:p>
                      <w:p w:rsidR="005D0292" w:rsidRDefault="00FC3818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３</w:t>
                        </w:r>
                        <w:r w:rsidR="009014B1"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="003678B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="003A7EF1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校外におけるいじめの</w:t>
                        </w:r>
                        <w:r w:rsidR="009014B1"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情報</w:t>
                        </w:r>
                        <w:r w:rsidR="003A7EF1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が、積極的かつ円滑に学校に伝達されるための</w:t>
                        </w:r>
                        <w:r w:rsidR="00B25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仕組みを整備し</w:t>
                        </w:r>
                        <w:r w:rsidR="009014B1"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、地域と学校が一体となっていじめ防止に取り組む意識を醸成する。</w:t>
                        </w:r>
                      </w:p>
                      <w:p w:rsidR="00B25D14" w:rsidRDefault="00B25D14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</w:p>
                      <w:p w:rsidR="00B25D14" w:rsidRDefault="00B25D14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</w:p>
                      <w:p w:rsidR="005D0292" w:rsidRPr="00560C6D" w:rsidRDefault="005D0292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</w:p>
                      <w:p w:rsidR="009E6D0A" w:rsidRPr="00560C6D" w:rsidRDefault="009E6D0A" w:rsidP="005D0292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</w:p>
                      <w:p w:rsidR="00FC3818" w:rsidRPr="00560C6D" w:rsidRDefault="00FC3818" w:rsidP="00FC3818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４　</w:t>
                        </w:r>
                        <w:r w:rsidR="003678B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土曜授業日を活用したＰＴＡによるあいさつ運動等をとおして、「大人が子どもを見守る」姿勢をアピールする。</w:t>
                        </w:r>
                      </w:p>
                      <w:p w:rsidR="00FC3818" w:rsidRPr="00560C6D" w:rsidRDefault="00FC3818" w:rsidP="00FC3818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５　</w:t>
                        </w:r>
                        <w:r w:rsidR="003678B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いじめ一掃プロジェクトについて共通理解し、地域の特性を生かしながら学校、保護者、地域が一体となって行ういじめ防止の取組を工夫する。</w:t>
                        </w:r>
                      </w:p>
                      <w:p w:rsidR="00FC3818" w:rsidRDefault="00FC3818" w:rsidP="00FC3818">
                        <w:pPr>
                          <w:spacing w:line="300" w:lineRule="exact"/>
                          <w:ind w:left="210" w:hangingChars="100" w:hanging="210"/>
                          <w:rPr>
                            <w:rFonts w:ascii="HGPｺﾞｼｯｸE" w:eastAsia="HGPｺﾞｼｯｸE" w:hAnsi="HGPｺﾞｼｯｸE"/>
                            <w:color w:val="000000" w:themeColor="text1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６</w:t>
                        </w:r>
                        <w:r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="003678B2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 xml:space="preserve">　</w:t>
                        </w:r>
                        <w:r w:rsidRPr="00560C6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</w:rPr>
                          <w:t>地域行事等への児童生徒の積極的な参加を促し、地域社会における体験的な学びの充実に努める。</w:t>
                        </w:r>
                      </w:p>
                      <w:p w:rsidR="00FC3818" w:rsidRDefault="00FC3818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 : 端子 20" o:spid="_x0000_s1030" type="#_x0000_t116" style="position:absolute;top:-476;width:29051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F78EA&#10;AADbAAAADwAAAGRycy9kb3ducmV2LnhtbERPTWsCMRC9C/0PYQq9iGbrYdGtUWpLoZ6KWijehmTc&#10;LG4my2aq239vDgWPj/e9XA+hVRfqUxPZwPO0AEVso2u4NvB9+JjMQSVBdthGJgN/lGC9ehgtsXLx&#10;yju67KVWOYRThQa8SFdpnayngGkaO+LMnWIfUDLsa+16vObw0OpZUZQ6YMO5wWNHb57sef8bDNiS&#10;3zey8ON5KWlD25/T+Wi/jHl6HF5fQAkNchf/uz+dgVlen7/kH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Re/BAAAA2wAAAA8AAAAAAAAAAAAAAAAAmAIAAGRycy9kb3du&#10;cmV2LnhtbFBLBQYAAAAABAAEAPUAAACGAwAAAAA=&#10;" fillcolor="#80ff80" strokecolor="#4f81bd [3204]" strokeweight="2pt">
                  <v:fill color2="#daffda" rotate="t" focusposition="1" focussize="" colors="0 #80ff80;.5 #b3ffb3;1 #daffda" focus="100%" type="gradientRadial"/>
                  <v:shadow on="t" color="black" opacity="26214f" origin=",-.5" offset="0,3pt"/>
                  <v:textbox>
                    <w:txbxContent>
                      <w:p w:rsidR="001B0B8B" w:rsidRPr="006A4DBF" w:rsidRDefault="001B0B8B" w:rsidP="006A4DBF">
                        <w:pPr>
                          <w:spacing w:line="400" w:lineRule="exact"/>
                          <w:jc w:val="center"/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</w:pPr>
                        <w:r w:rsidRPr="006A4DBF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いじめ等対応支援チームの提言</w:t>
                        </w:r>
                      </w:p>
                      <w:p w:rsidR="001B0B8B" w:rsidRPr="001B0B8B" w:rsidRDefault="001B0B8B" w:rsidP="001B0B8B">
                        <w:pPr>
                          <w:jc w:val="center"/>
                        </w:pPr>
                      </w:p>
                    </w:txbxContent>
                  </v:textbox>
                </v:shape>
                <v:shape id="対角する 2 つの角を丸めた四角形 23" o:spid="_x0000_s1031" style="position:absolute;left:2476;top:5459;width:10996;height:2667;visibility:visible;mso-wrap-style:square;v-text-anchor:middle" coordsize="1099583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+ZL8UA&#10;AADbAAAADwAAAGRycy9kb3ducmV2LnhtbESPT2vCQBTE7wW/w/KEXkQ3RmgldZVSCFZ68R+lvT2y&#10;zySYfRt2VxP99N1CocdhZn7DLFa9acSVnK8tK5hOEhDEhdU1lwqOh3w8B+EDssbGMim4kYfVcvCw&#10;wEzbjnd03YdSRAj7DBVUIbSZlL6oyKCf2JY4eifrDIYoXSm1wy7CTSPTJHmSBmuOCxW29FZRcd5f&#10;jAKyenP57HA0ct8lfeTr7dfzfavU47B/fQERqA//4b/2u1aQzu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5kvxQAAANsAAAAPAAAAAAAAAAAAAAAAAJgCAABkcnMv&#10;ZG93bnJldi54bWxQSwUGAAAAAAQABAD1AAAAigMAAAAA&#10;" adj="-11796480,,5400" path="m44451,l1099583,r,l1099583,222249v,24550,-19901,44451,-44451,44451l,266700r,l,44451c,19901,19901,,44451,xe" fillcolor="white [3201]" strokecolor="#c0504d [3205]" strokeweight="2pt">
                  <v:stroke joinstyle="miter"/>
                  <v:formulas/>
                  <v:path arrowok="t" o:connecttype="custom" o:connectlocs="44451,0;1099583,0;1099583,0;1099583,222249;1055132,266700;0,266700;0,266700;0,44451;44451,0" o:connectangles="0,0,0,0,0,0,0,0,0" textboxrect="0,0,1099583,266700"/>
                  <v:textbox>
                    <w:txbxContent>
                      <w:p w:rsidR="005D0292" w:rsidRPr="00B14689" w:rsidRDefault="005D0292" w:rsidP="005D0292">
                        <w:pPr>
                          <w:spacing w:line="240" w:lineRule="exact"/>
                          <w:jc w:val="center"/>
                          <w:rPr>
                            <w:rFonts w:ascii="HG創英角ﾎﾟｯﾌﾟ体" w:eastAsia="HG創英角ﾎﾟｯﾌﾟ体" w:hAnsi="HG創英角ﾎﾟｯﾌﾟ体"/>
                          </w:rPr>
                        </w:pPr>
                        <w:r w:rsidRPr="00B14689">
                          <w:rPr>
                            <w:rFonts w:ascii="HG創英角ﾎﾟｯﾌﾟ体" w:eastAsia="HG創英角ﾎﾟｯﾌﾟ体" w:hAnsi="HG創英角ﾎﾟｯﾌﾟ体" w:hint="eastAsia"/>
                          </w:rPr>
                          <w:t>認知促進に向けて</w:t>
                        </w:r>
                      </w:p>
                    </w:txbxContent>
                  </v:textbox>
                </v:shape>
                <v:shape id="対角する 2 つの角を丸めた四角形 24" o:spid="_x0000_s1032" style="position:absolute;left:2476;top:31680;width:10996;height:2667;visibility:visible;mso-wrap-style:square;v-text-anchor:middle" coordsize="1099583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BW8UA&#10;AADbAAAADwAAAGRycy9kb3ducmV2LnhtbESPT2vCQBTE7wW/w/KEXkQ3BmkldZVSCFZ68R+lvT2y&#10;zySYfRt2VxP99N1CocdhZn7DLFa9acSVnK8tK5hOEhDEhdU1lwqOh3w8B+EDssbGMim4kYfVcvCw&#10;wEzbjnd03YdSRAj7DBVUIbSZlL6oyKCf2JY4eifrDIYoXSm1wy7CTSPTJHmSBmuOCxW29FZRcd5f&#10;jAKyenP57HA0ct8lfeTr7dfzfavU47B/fQERqA//4b/2u1aQzu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gFbxQAAANsAAAAPAAAAAAAAAAAAAAAAAJgCAABkcnMv&#10;ZG93bnJldi54bWxQSwUGAAAAAAQABAD1AAAAigMAAAAA&#10;" adj="-11796480,,5400" path="m44451,l1099583,r,l1099583,222249v,24550,-19901,44451,-44451,44451l,266700r,l,44451c,19901,19901,,44451,xe" fillcolor="white [3201]" strokecolor="#c0504d [3205]" strokeweight="2pt">
                  <v:stroke joinstyle="miter"/>
                  <v:formulas/>
                  <v:path arrowok="t" o:connecttype="custom" o:connectlocs="44451,0;1099583,0;1099583,0;1099583,222249;1055132,266700;0,266700;0,266700;0,44451;44451,0" o:connectangles="0,0,0,0,0,0,0,0,0" textboxrect="0,0,1099583,266700"/>
                  <v:textbox>
                    <w:txbxContent>
                      <w:p w:rsidR="005D0292" w:rsidRPr="00B14689" w:rsidRDefault="005D0292" w:rsidP="005D0292">
                        <w:pPr>
                          <w:spacing w:line="240" w:lineRule="exact"/>
                          <w:jc w:val="center"/>
                          <w:rPr>
                            <w:rFonts w:ascii="HG創英角ﾎﾟｯﾌﾟ体" w:eastAsia="HG創英角ﾎﾟｯﾌﾟ体" w:hAnsi="HG創英角ﾎﾟｯﾌﾟ体"/>
                          </w:rPr>
                        </w:pPr>
                        <w:r w:rsidRPr="00B14689">
                          <w:rPr>
                            <w:rFonts w:ascii="HG創英角ﾎﾟｯﾌﾟ体" w:eastAsia="HG創英角ﾎﾟｯﾌﾟ体" w:hAnsi="HG創英角ﾎﾟｯﾌﾟ体" w:hint="eastAsia"/>
                          </w:rPr>
                          <w:t>健全育成に向けて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1B7A" w:rsidRPr="006E1B7A" w:rsidRDefault="006A4DBF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1422246" wp14:editId="012991CE">
            <wp:simplePos x="0" y="0"/>
            <wp:positionH relativeFrom="column">
              <wp:posOffset>-397755</wp:posOffset>
            </wp:positionH>
            <wp:positionV relativeFrom="paragraph">
              <wp:posOffset>556712</wp:posOffset>
            </wp:positionV>
            <wp:extent cx="1430508" cy="1123803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08" cy="112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738E467F" wp14:editId="343367A7">
            <wp:simplePos x="0" y="0"/>
            <wp:positionH relativeFrom="column">
              <wp:posOffset>5100955</wp:posOffset>
            </wp:positionH>
            <wp:positionV relativeFrom="paragraph">
              <wp:posOffset>1541612</wp:posOffset>
            </wp:positionV>
            <wp:extent cx="798195" cy="913765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331C52B4" wp14:editId="609D7F7B">
            <wp:simplePos x="0" y="0"/>
            <wp:positionH relativeFrom="column">
              <wp:posOffset>4715850</wp:posOffset>
            </wp:positionH>
            <wp:positionV relativeFrom="paragraph">
              <wp:posOffset>2380590</wp:posOffset>
            </wp:positionV>
            <wp:extent cx="1245870" cy="9144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08573" wp14:editId="017C589C">
                <wp:simplePos x="0" y="0"/>
                <wp:positionH relativeFrom="column">
                  <wp:posOffset>4105275</wp:posOffset>
                </wp:positionH>
                <wp:positionV relativeFrom="paragraph">
                  <wp:posOffset>2799080</wp:posOffset>
                </wp:positionV>
                <wp:extent cx="605155" cy="424815"/>
                <wp:effectExtent l="76200" t="38100" r="99695" b="8953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5155" cy="42481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323.25pt;margin-top:220.4pt;width:47.65pt;height:33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" adj="14018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00542" wp14:editId="70B66B5F">
                <wp:simplePos x="0" y="0"/>
                <wp:positionH relativeFrom="column">
                  <wp:posOffset>1196975</wp:posOffset>
                </wp:positionH>
                <wp:positionV relativeFrom="paragraph">
                  <wp:posOffset>2764155</wp:posOffset>
                </wp:positionV>
                <wp:extent cx="605155" cy="424815"/>
                <wp:effectExtent l="76200" t="38100" r="80645" b="10858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42481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94.25pt;margin-top:217.65pt;width:47.65pt;height:3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" adj="14018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F556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A8281" wp14:editId="090D94C4">
                <wp:simplePos x="0" y="0"/>
                <wp:positionH relativeFrom="column">
                  <wp:posOffset>-450215</wp:posOffset>
                </wp:positionH>
                <wp:positionV relativeFrom="paragraph">
                  <wp:posOffset>1675765</wp:posOffset>
                </wp:positionV>
                <wp:extent cx="1519555" cy="3218180"/>
                <wp:effectExtent l="38100" t="38100" r="118745" b="1155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3218180"/>
                          <a:chOff x="-54800" y="0"/>
                          <a:chExt cx="2171700" cy="172402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54800" y="0"/>
                            <a:ext cx="2171700" cy="1724025"/>
                          </a:xfrm>
                          <a:prstGeom prst="rect">
                            <a:avLst/>
                          </a:prstGeom>
                          <a:ln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1A17" w:rsidRPr="005D0292" w:rsidRDefault="00C37CE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D029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学校の実態と連携の</w:t>
                              </w:r>
                              <w:r w:rsidR="004D1A17" w:rsidRPr="005D029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課題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9650" y="304800"/>
                            <a:ext cx="2047875" cy="314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1A17" w:rsidRPr="001B0B8B" w:rsidRDefault="00C37CE5" w:rsidP="004D1A1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0B8B">
                                <w:rPr>
                                  <w:rFonts w:asciiTheme="majorEastAsia" w:eastAsiaTheme="majorEastAsia" w:hAnsiTheme="majorEastAsia" w:hint="eastAsia"/>
                                </w:rPr>
                                <w:t>校外でのいじめの認知が困難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9650" y="695325"/>
                            <a:ext cx="2047875" cy="31432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F556B" w:rsidRDefault="00C37CE5" w:rsidP="00C37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FC3818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地域と連携</w:t>
                              </w:r>
                              <w:r w:rsidR="005D0292" w:rsidRPr="00FC3818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した</w:t>
                              </w:r>
                            </w:p>
                            <w:p w:rsidR="00C37CE5" w:rsidRPr="00FC3818" w:rsidRDefault="005D0292" w:rsidP="00C37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FC3818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取組</w:t>
                              </w:r>
                              <w:r w:rsidR="00CA14D6" w:rsidRPr="00FC3818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が不十分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9650" y="1066800"/>
                            <a:ext cx="2047875" cy="56197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F556B" w:rsidRDefault="00C37CE5" w:rsidP="00C37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0B8B">
                                <w:rPr>
                                  <w:rFonts w:asciiTheme="majorEastAsia" w:eastAsiaTheme="majorEastAsia" w:hAnsiTheme="majorEastAsia" w:hint="eastAsia"/>
                                </w:rPr>
                                <w:t>地域と連携した</w:t>
                              </w:r>
                            </w:p>
                            <w:p w:rsidR="001F556B" w:rsidRDefault="00C37CE5" w:rsidP="00C37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0B8B">
                                <w:rPr>
                                  <w:rFonts w:asciiTheme="majorEastAsia" w:eastAsiaTheme="majorEastAsia" w:hAnsiTheme="majorEastAsia" w:hint="eastAsia"/>
                                </w:rPr>
                                <w:t>取組</w:t>
                              </w:r>
                              <w:r w:rsidR="00B14689">
                                <w:rPr>
                                  <w:rFonts w:asciiTheme="majorEastAsia" w:eastAsiaTheme="majorEastAsia" w:hAnsiTheme="majorEastAsia" w:hint="eastAsia"/>
                                </w:rPr>
                                <w:t>についての</w:t>
                              </w:r>
                            </w:p>
                            <w:p w:rsidR="00C37CE5" w:rsidRPr="001B0B8B" w:rsidRDefault="00C37CE5" w:rsidP="00C37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0B8B">
                                <w:rPr>
                                  <w:rFonts w:asciiTheme="majorEastAsia" w:eastAsiaTheme="majorEastAsia" w:hAnsiTheme="majorEastAsia" w:hint="eastAsia"/>
                                </w:rPr>
                                <w:t>アイデア不足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3" style="position:absolute;left:0;text-align:left;margin-left:-35.45pt;margin-top:131.95pt;width:119.65pt;height:253.4pt;z-index:251665408;mso-width-relative:margin;mso-height-relative:margin" coordorigin="-548" coordsize="21717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">
                <v:shape id="テキスト ボックス 11" o:spid="_x0000_s1034" type="#_x0000_t202" style="position:absolute;left:-548;width:21717;height:1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qIr0A&#10;AADbAAAADwAAAGRycy9kb3ducmV2LnhtbERPyQrCMBC9C/5DGMGLaKqHItUoIiheXcDr0EwXbSa1&#10;iVr9eiMI3ubx1pkvW1OJBzWutKxgPIpAEKdWl5wrOB03wykI55E1VpZJwYscLBfdzhwTbZ+8p8fB&#10;5yKEsEtQQeF9nUjp0oIMupGtiQOX2cagD7DJpW7wGcJNJSdRFEuDJYeGAmtaF5ReD3ejYBrfz4Pb&#10;zh315c1xtH1ng32ZKdXvtasZCE+t/4t/7p0O88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2mqIr0AAADbAAAADwAAAAAAAAAAAAAAAACYAgAAZHJzL2Rvd25yZXYu&#10;eG1sUEsFBgAAAAAEAAQA9QAAAIIDAAAAAA==&#10;" fillcolor="#dfa7a6 [1621]" strokecolor="#bc4542 [3045]">
                  <v:fill color2="#f5e4e4 [501]" rotate="t" angle="180" colors="0 #ffa2a1;22938f #ffbebd;1 #ffe5e5" focus="100%" type="gradient"/>
                  <v:shadow on="t" color="black" opacity="26214f" origin="-.5,-.5" offset=".74836mm,.74836mm"/>
                  <v:textbox>
                    <w:txbxContent>
                      <w:p w:rsidR="004D1A17" w:rsidRPr="005D0292" w:rsidRDefault="00C37CE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D029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学校の実態と連携の</w:t>
                        </w:r>
                        <w:r w:rsidR="004D1A17" w:rsidRPr="005D029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課題</w:t>
                        </w:r>
                      </w:p>
                    </w:txbxContent>
                  </v:textbox>
                </v:shape>
                <v:roundrect id="角丸四角形 12" o:spid="_x0000_s1035" style="position:absolute;left:96;top:3048;width:20479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kx8AA&#10;AADbAAAADwAAAGRycy9kb3ducmV2LnhtbERPTYvCMBC9C/6HMIIX0XQ9LFKNRZQF0Uuty56HZmxr&#10;m0lpUq3/frOw4G0e73M2yWAa8aDOVZYVfCwiEMS51RUXCr6vX/MVCOeRNTaWScGLHCTb8WiDsbZP&#10;vtAj84UIIexiVFB638ZSurwkg25hW+LA3Wxn0AfYFVJ3+AzhppHLKPqUBisODSW2tC8pr7PeKEhn&#10;J3k9ur7/kXeXng9ZeuF6p9R0MuzWIDwN/i3+dx91mL+Ev1/C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dkx8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4D1A17" w:rsidRPr="001B0B8B" w:rsidRDefault="00C37CE5" w:rsidP="004D1A17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0B8B">
                          <w:rPr>
                            <w:rFonts w:asciiTheme="majorEastAsia" w:eastAsiaTheme="majorEastAsia" w:hAnsiTheme="majorEastAsia" w:hint="eastAsia"/>
                          </w:rPr>
                          <w:t>校外でのいじめの認知が困難</w:t>
                        </w:r>
                      </w:p>
                    </w:txbxContent>
                  </v:textbox>
                </v:roundrect>
                <v:roundrect id="角丸四角形 13" o:spid="_x0000_s1036" style="position:absolute;left:96;top:6953;width:20479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fMIA&#10;AADbAAAADwAAAGRycy9kb3ducmV2LnhtbERPTWvCQBC9C/0PyxS8iG60YCV1lVYQPImNFcxtzE6z&#10;wexsyK4a/31XKHibx/uc+bKztbhS6yvHCsajBARx4XTFpYKf/Xo4A+EDssbaMSm4k4fl4qU3x1S7&#10;G3/TNQuliCHsU1RgQmhSKX1hyKIfuYY4cr+utRgibEupW7zFcFvLSZJMpcWKY4PBhlaGinN2sQqO&#10;5/xehiOvp4N8u3s/5F/Z9mSU6r92nx8gAnXhKf53b3Sc/waP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WV8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F556B" w:rsidRDefault="00C37CE5" w:rsidP="00C37CE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FC381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地域と連携</w:t>
                        </w:r>
                        <w:r w:rsidR="005D0292" w:rsidRPr="00FC381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した</w:t>
                        </w:r>
                      </w:p>
                      <w:p w:rsidR="00C37CE5" w:rsidRPr="00FC3818" w:rsidRDefault="005D0292" w:rsidP="00C37CE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FC381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取組</w:t>
                        </w:r>
                        <w:r w:rsidR="00CA14D6" w:rsidRPr="00FC381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が不十分</w:t>
                        </w:r>
                      </w:p>
                    </w:txbxContent>
                  </v:textbox>
                </v:roundrect>
                <v:roundrect id="角丸四角形 14" o:spid="_x0000_s1037" style="position:absolute;left:96;top:10668;width:20479;height:56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9CMIA&#10;AADbAAAADwAAAGRycy9kb3ducmV2LnhtbERPTWvCQBC9C/0PyxS8iG6UYiV1lVYQPImNFcxtzE6z&#10;wexsyK4a/31XKHibx/uc+bKztbhS6yvHCsajBARx4XTFpYKf/Xo4A+EDssbaMSm4k4fl4qU3x1S7&#10;G3/TNQuliCHsU1RgQmhSKX1hyKIfuYY4cr+utRgibEupW7zFcFvLSZJMpcWKY4PBhlaGinN2sQqO&#10;5/xehiOvp4N8u3s/5F/Z9mSU6r92nx8gAnXhKf53b3Sc/waP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P0I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F556B" w:rsidRDefault="00C37CE5" w:rsidP="00C37CE5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0B8B">
                          <w:rPr>
                            <w:rFonts w:asciiTheme="majorEastAsia" w:eastAsiaTheme="majorEastAsia" w:hAnsiTheme="majorEastAsia" w:hint="eastAsia"/>
                          </w:rPr>
                          <w:t>地域と連携した</w:t>
                        </w:r>
                      </w:p>
                      <w:p w:rsidR="001F556B" w:rsidRDefault="00C37CE5" w:rsidP="00C37CE5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0B8B">
                          <w:rPr>
                            <w:rFonts w:asciiTheme="majorEastAsia" w:eastAsiaTheme="majorEastAsia" w:hAnsiTheme="majorEastAsia" w:hint="eastAsia"/>
                          </w:rPr>
                          <w:t>取組</w:t>
                        </w:r>
                        <w:r w:rsidR="00B14689">
                          <w:rPr>
                            <w:rFonts w:asciiTheme="majorEastAsia" w:eastAsiaTheme="majorEastAsia" w:hAnsiTheme="majorEastAsia" w:hint="eastAsia"/>
                          </w:rPr>
                          <w:t>についての</w:t>
                        </w:r>
                      </w:p>
                      <w:p w:rsidR="00C37CE5" w:rsidRPr="001B0B8B" w:rsidRDefault="00C37CE5" w:rsidP="00C37CE5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0B8B">
                          <w:rPr>
                            <w:rFonts w:asciiTheme="majorEastAsia" w:eastAsiaTheme="majorEastAsia" w:hAnsiTheme="majorEastAsia" w:hint="eastAsia"/>
                          </w:rPr>
                          <w:t>アイデア不足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F556B"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6910C717" wp14:editId="43B2BDC8">
            <wp:simplePos x="0" y="0"/>
            <wp:positionH relativeFrom="column">
              <wp:posOffset>4815840</wp:posOffset>
            </wp:positionH>
            <wp:positionV relativeFrom="paragraph">
              <wp:posOffset>3183890</wp:posOffset>
            </wp:positionV>
            <wp:extent cx="831215" cy="911225"/>
            <wp:effectExtent l="0" t="0" r="6985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6B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59C9363E" wp14:editId="1732C12B">
            <wp:simplePos x="0" y="0"/>
            <wp:positionH relativeFrom="column">
              <wp:posOffset>4821555</wp:posOffset>
            </wp:positionH>
            <wp:positionV relativeFrom="paragraph">
              <wp:posOffset>1224280</wp:posOffset>
            </wp:positionV>
            <wp:extent cx="695325" cy="7905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1B7A" w:rsidRPr="006E1B7A" w:rsidSect="00B1468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D9" w:rsidRDefault="00B613D9" w:rsidP="00B613D9">
      <w:r>
        <w:separator/>
      </w:r>
    </w:p>
  </w:endnote>
  <w:endnote w:type="continuationSeparator" w:id="0">
    <w:p w:rsidR="00B613D9" w:rsidRDefault="00B613D9" w:rsidP="00B6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D9" w:rsidRDefault="00B613D9" w:rsidP="00B613D9">
      <w:r>
        <w:separator/>
      </w:r>
    </w:p>
  </w:footnote>
  <w:footnote w:type="continuationSeparator" w:id="0">
    <w:p w:rsidR="00B613D9" w:rsidRDefault="00B613D9" w:rsidP="00B6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11"/>
    <w:rsid w:val="00075A6D"/>
    <w:rsid w:val="001742E5"/>
    <w:rsid w:val="0018455F"/>
    <w:rsid w:val="001B0B8B"/>
    <w:rsid w:val="001B1F33"/>
    <w:rsid w:val="001E28DA"/>
    <w:rsid w:val="001F556B"/>
    <w:rsid w:val="00292157"/>
    <w:rsid w:val="002A5EE2"/>
    <w:rsid w:val="00305E85"/>
    <w:rsid w:val="003678B2"/>
    <w:rsid w:val="003A7EF1"/>
    <w:rsid w:val="003B09AC"/>
    <w:rsid w:val="003E3356"/>
    <w:rsid w:val="00483043"/>
    <w:rsid w:val="004B0504"/>
    <w:rsid w:val="004C1C19"/>
    <w:rsid w:val="004D1A17"/>
    <w:rsid w:val="00543F34"/>
    <w:rsid w:val="00560C6D"/>
    <w:rsid w:val="005952C5"/>
    <w:rsid w:val="005D0292"/>
    <w:rsid w:val="00605D33"/>
    <w:rsid w:val="006A4DBF"/>
    <w:rsid w:val="006E1B7A"/>
    <w:rsid w:val="007520DC"/>
    <w:rsid w:val="007E5026"/>
    <w:rsid w:val="008D7BB2"/>
    <w:rsid w:val="009014B1"/>
    <w:rsid w:val="009C1794"/>
    <w:rsid w:val="009D474F"/>
    <w:rsid w:val="009E5B02"/>
    <w:rsid w:val="009E6D0A"/>
    <w:rsid w:val="009F0E94"/>
    <w:rsid w:val="00A64C11"/>
    <w:rsid w:val="00B14689"/>
    <w:rsid w:val="00B178F8"/>
    <w:rsid w:val="00B25D14"/>
    <w:rsid w:val="00B613D9"/>
    <w:rsid w:val="00B62685"/>
    <w:rsid w:val="00C37CE5"/>
    <w:rsid w:val="00CA14D6"/>
    <w:rsid w:val="00CA4CDC"/>
    <w:rsid w:val="00DB6825"/>
    <w:rsid w:val="00E16FCE"/>
    <w:rsid w:val="00E2484F"/>
    <w:rsid w:val="00E95FCD"/>
    <w:rsid w:val="00FA5246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3D9"/>
  </w:style>
  <w:style w:type="paragraph" w:styleId="a7">
    <w:name w:val="footer"/>
    <w:basedOn w:val="a"/>
    <w:link w:val="a8"/>
    <w:uiPriority w:val="99"/>
    <w:unhideWhenUsed/>
    <w:rsid w:val="00B61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3D9"/>
  </w:style>
  <w:style w:type="paragraph" w:styleId="a7">
    <w:name w:val="footer"/>
    <w:basedOn w:val="a"/>
    <w:link w:val="a8"/>
    <w:uiPriority w:val="99"/>
    <w:unhideWhenUsed/>
    <w:rsid w:val="00B61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npcadmin2011</cp:lastModifiedBy>
  <cp:revision>3</cp:revision>
  <cp:lastPrinted>2017-03-07T23:50:00Z</cp:lastPrinted>
  <dcterms:created xsi:type="dcterms:W3CDTF">2017-03-01T01:25:00Z</dcterms:created>
  <dcterms:modified xsi:type="dcterms:W3CDTF">2017-03-08T00:54:00Z</dcterms:modified>
</cp:coreProperties>
</file>