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08" w:rsidRPr="00962818" w:rsidRDefault="0081050C" w:rsidP="0024775C">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5162550</wp:posOffset>
                </wp:positionH>
                <wp:positionV relativeFrom="paragraph">
                  <wp:posOffset>-523875</wp:posOffset>
                </wp:positionV>
                <wp:extent cx="1011555" cy="446567"/>
                <wp:effectExtent l="0" t="0" r="17145" b="10795"/>
                <wp:wrapNone/>
                <wp:docPr id="1" name="テキスト ボックス 1"/>
                <wp:cNvGraphicFramePr/>
                <a:graphic xmlns:a="http://schemas.openxmlformats.org/drawingml/2006/main">
                  <a:graphicData uri="http://schemas.microsoft.com/office/word/2010/wordprocessingShape">
                    <wps:wsp>
                      <wps:cNvSpPr txBox="1"/>
                      <wps:spPr>
                        <a:xfrm>
                          <a:off x="0" y="0"/>
                          <a:ext cx="1011555" cy="446567"/>
                        </a:xfrm>
                        <a:prstGeom prst="rect">
                          <a:avLst/>
                        </a:prstGeom>
                        <a:solidFill>
                          <a:schemeClr val="lt1"/>
                        </a:solidFill>
                        <a:ln w="6350">
                          <a:solidFill>
                            <a:prstClr val="black"/>
                          </a:solidFill>
                        </a:ln>
                      </wps:spPr>
                      <wps:txbx>
                        <w:txbxContent>
                          <w:p w:rsidR="0081050C" w:rsidRPr="0081050C" w:rsidRDefault="0081050C" w:rsidP="0081050C">
                            <w:pPr>
                              <w:jc w:val="center"/>
                              <w:rPr>
                                <w:rFonts w:ascii="ＭＳ ゴシック" w:eastAsia="ＭＳ ゴシック" w:hAnsi="ＭＳ ゴシック"/>
                                <w:sz w:val="24"/>
                              </w:rPr>
                            </w:pPr>
                            <w:r w:rsidRPr="0081050C">
                              <w:rPr>
                                <w:rFonts w:ascii="ＭＳ ゴシック" w:eastAsia="ＭＳ ゴシック" w:hAnsi="ＭＳ ゴシック" w:hint="eastAsia"/>
                                <w:sz w:val="24"/>
                              </w:rPr>
                              <w:t>資料</w:t>
                            </w:r>
                            <w:r w:rsidR="00D2650A">
                              <w:rPr>
                                <w:rFonts w:ascii="ＭＳ ゴシック" w:eastAsia="ＭＳ ゴシック" w:hAnsi="ＭＳ ゴシック" w:hint="eastAsia"/>
                                <w:sz w:val="24"/>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5pt;margin-top:-41.25pt;width:79.65pt;height:3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" fillcolor="white [3201]" strokeweight=".5pt">
                <v:textbox>
                  <w:txbxContent>
                    <w:p w:rsidR="0081050C" w:rsidRPr="0081050C" w:rsidRDefault="0081050C" w:rsidP="0081050C">
                      <w:pPr>
                        <w:jc w:val="center"/>
                        <w:rPr>
                          <w:rFonts w:ascii="ＭＳ ゴシック" w:eastAsia="ＭＳ ゴシック" w:hAnsi="ＭＳ ゴシック"/>
                          <w:sz w:val="24"/>
                        </w:rPr>
                      </w:pPr>
                      <w:r w:rsidRPr="0081050C">
                        <w:rPr>
                          <w:rFonts w:ascii="ＭＳ ゴシック" w:eastAsia="ＭＳ ゴシック" w:hAnsi="ＭＳ ゴシック" w:hint="eastAsia"/>
                          <w:sz w:val="24"/>
                        </w:rPr>
                        <w:t>資料</w:t>
                      </w:r>
                      <w:r w:rsidR="00D2650A">
                        <w:rPr>
                          <w:rFonts w:ascii="ＭＳ ゴシック" w:eastAsia="ＭＳ ゴシック" w:hAnsi="ＭＳ ゴシック" w:hint="eastAsia"/>
                          <w:sz w:val="24"/>
                        </w:rPr>
                        <w:t>３－２</w:t>
                      </w:r>
                    </w:p>
                  </w:txbxContent>
                </v:textbox>
              </v:shape>
            </w:pict>
          </mc:Fallback>
        </mc:AlternateContent>
      </w:r>
      <w:r w:rsidR="00675F0E">
        <w:rPr>
          <w:rFonts w:asciiTheme="majorEastAsia" w:eastAsiaTheme="majorEastAsia" w:hAnsiTheme="majorEastAsia" w:hint="eastAsia"/>
        </w:rPr>
        <w:t>令和</w:t>
      </w:r>
      <w:r w:rsidR="008538BE">
        <w:rPr>
          <w:rFonts w:asciiTheme="majorEastAsia" w:eastAsiaTheme="majorEastAsia" w:hAnsiTheme="majorEastAsia" w:hint="eastAsia"/>
        </w:rPr>
        <w:t>２</w:t>
      </w:r>
      <w:r w:rsidR="0024775C" w:rsidRPr="00962818">
        <w:rPr>
          <w:rFonts w:asciiTheme="majorEastAsia" w:eastAsiaTheme="majorEastAsia" w:hAnsiTheme="majorEastAsia" w:hint="eastAsia"/>
        </w:rPr>
        <w:t>年</w:t>
      </w:r>
      <w:r w:rsidR="008538BE">
        <w:rPr>
          <w:rFonts w:asciiTheme="majorEastAsia" w:eastAsiaTheme="majorEastAsia" w:hAnsiTheme="majorEastAsia" w:hint="eastAsia"/>
        </w:rPr>
        <w:t>７</w:t>
      </w:r>
      <w:r w:rsidR="0024775C" w:rsidRPr="00962818">
        <w:rPr>
          <w:rFonts w:asciiTheme="majorEastAsia" w:eastAsiaTheme="majorEastAsia" w:hAnsiTheme="majorEastAsia" w:hint="eastAsia"/>
        </w:rPr>
        <w:t>月</w:t>
      </w:r>
      <w:r w:rsidR="008538BE">
        <w:rPr>
          <w:rFonts w:asciiTheme="majorEastAsia" w:eastAsiaTheme="majorEastAsia" w:hAnsiTheme="majorEastAsia" w:hint="eastAsia"/>
        </w:rPr>
        <w:t>30</w:t>
      </w:r>
      <w:r w:rsidR="0024775C" w:rsidRPr="00962818">
        <w:rPr>
          <w:rFonts w:asciiTheme="majorEastAsia" w:eastAsiaTheme="majorEastAsia" w:hAnsiTheme="majorEastAsia" w:hint="eastAsia"/>
        </w:rPr>
        <w:t>日</w:t>
      </w:r>
    </w:p>
    <w:p w:rsidR="0024775C" w:rsidRDefault="008538BE" w:rsidP="0024775C">
      <w:pPr>
        <w:jc w:val="right"/>
        <w:rPr>
          <w:rFonts w:asciiTheme="majorEastAsia" w:eastAsiaTheme="majorEastAsia" w:hAnsiTheme="majorEastAsia"/>
        </w:rPr>
      </w:pPr>
      <w:r>
        <w:rPr>
          <w:rFonts w:asciiTheme="majorEastAsia" w:eastAsiaTheme="majorEastAsia" w:hAnsiTheme="majorEastAsia" w:hint="eastAsia"/>
        </w:rPr>
        <w:t>第1回</w:t>
      </w:r>
      <w:r w:rsidR="00675F0E">
        <w:rPr>
          <w:rFonts w:asciiTheme="majorEastAsia" w:eastAsiaTheme="majorEastAsia" w:hAnsiTheme="majorEastAsia" w:hint="eastAsia"/>
        </w:rPr>
        <w:t>練馬区</w:t>
      </w:r>
      <w:r w:rsidR="00962818">
        <w:rPr>
          <w:rFonts w:asciiTheme="majorEastAsia" w:eastAsiaTheme="majorEastAsia" w:hAnsiTheme="majorEastAsia" w:hint="eastAsia"/>
        </w:rPr>
        <w:t>食育推進ネットワーク会議資料</w:t>
      </w:r>
    </w:p>
    <w:p w:rsidR="00962818" w:rsidRDefault="00962818" w:rsidP="0024775C">
      <w:pPr>
        <w:jc w:val="right"/>
        <w:rPr>
          <w:rFonts w:asciiTheme="majorEastAsia" w:eastAsiaTheme="majorEastAsia" w:hAnsiTheme="majorEastAsia"/>
        </w:rPr>
      </w:pPr>
    </w:p>
    <w:p w:rsidR="00D70B5C" w:rsidRDefault="00675F0E" w:rsidP="00F7065F">
      <w:pPr>
        <w:jc w:val="center"/>
        <w:rPr>
          <w:rFonts w:asciiTheme="majorEastAsia" w:eastAsiaTheme="majorEastAsia" w:hAnsiTheme="majorEastAsia"/>
          <w:sz w:val="24"/>
        </w:rPr>
      </w:pPr>
      <w:r>
        <w:rPr>
          <w:rFonts w:asciiTheme="majorEastAsia" w:eastAsiaTheme="majorEastAsia" w:hAnsiTheme="majorEastAsia" w:hint="eastAsia"/>
          <w:sz w:val="24"/>
        </w:rPr>
        <w:t>第７</w:t>
      </w:r>
      <w:r w:rsidR="00144296">
        <w:rPr>
          <w:rFonts w:asciiTheme="majorEastAsia" w:eastAsiaTheme="majorEastAsia" w:hAnsiTheme="majorEastAsia" w:hint="eastAsia"/>
          <w:sz w:val="24"/>
        </w:rPr>
        <w:t>期</w:t>
      </w:r>
      <w:r>
        <w:rPr>
          <w:rFonts w:asciiTheme="majorEastAsia" w:eastAsiaTheme="majorEastAsia" w:hAnsiTheme="majorEastAsia" w:hint="eastAsia"/>
          <w:sz w:val="24"/>
        </w:rPr>
        <w:t>１年目</w:t>
      </w:r>
      <w:r w:rsidR="00144296">
        <w:rPr>
          <w:rFonts w:asciiTheme="majorEastAsia" w:eastAsiaTheme="majorEastAsia" w:hAnsiTheme="majorEastAsia" w:hint="eastAsia"/>
          <w:sz w:val="24"/>
        </w:rPr>
        <w:t xml:space="preserve">　</w:t>
      </w:r>
      <w:r w:rsidR="00962818">
        <w:rPr>
          <w:rFonts w:asciiTheme="majorEastAsia" w:eastAsiaTheme="majorEastAsia" w:hAnsiTheme="majorEastAsia" w:hint="eastAsia"/>
          <w:sz w:val="24"/>
        </w:rPr>
        <w:t>部会活動報告（若い世代部会）</w:t>
      </w:r>
    </w:p>
    <w:p w:rsidR="00962818" w:rsidRPr="00962818" w:rsidRDefault="00962818" w:rsidP="007E5589">
      <w:pPr>
        <w:ind w:right="210"/>
        <w:jc w:val="left"/>
        <w:rPr>
          <w:rFonts w:asciiTheme="majorEastAsia" w:eastAsiaTheme="majorEastAsia" w:hAnsiTheme="majorEastAsia"/>
        </w:rPr>
      </w:pPr>
    </w:p>
    <w:p w:rsidR="007E5589" w:rsidRDefault="007E5589" w:rsidP="0024775C">
      <w:pPr>
        <w:ind w:right="210"/>
        <w:jc w:val="left"/>
        <w:rPr>
          <w:rFonts w:asciiTheme="majorEastAsia" w:eastAsiaTheme="majorEastAsia" w:hAnsiTheme="majorEastAsia"/>
        </w:rPr>
      </w:pPr>
      <w:r>
        <w:rPr>
          <w:rFonts w:asciiTheme="majorEastAsia" w:eastAsiaTheme="majorEastAsia" w:hAnsiTheme="majorEastAsia" w:hint="eastAsia"/>
        </w:rPr>
        <w:t>１</w:t>
      </w:r>
      <w:r w:rsidR="00962818">
        <w:rPr>
          <w:rFonts w:asciiTheme="majorEastAsia" w:eastAsiaTheme="majorEastAsia" w:hAnsiTheme="majorEastAsia" w:hint="eastAsia"/>
        </w:rPr>
        <w:t xml:space="preserve">　検討内容</w:t>
      </w:r>
      <w:r>
        <w:rPr>
          <w:rFonts w:asciiTheme="majorEastAsia" w:eastAsiaTheme="majorEastAsia" w:hAnsiTheme="majorEastAsia" w:hint="eastAsia"/>
        </w:rPr>
        <w:t xml:space="preserve">　【</w:t>
      </w:r>
      <w:r w:rsidR="00675F0E">
        <w:rPr>
          <w:rFonts w:asciiTheme="majorEastAsia" w:eastAsiaTheme="majorEastAsia" w:hAnsiTheme="majorEastAsia" w:hint="eastAsia"/>
        </w:rPr>
        <w:t>若い世代</w:t>
      </w:r>
      <w:r>
        <w:rPr>
          <w:rFonts w:asciiTheme="majorEastAsia" w:eastAsiaTheme="majorEastAsia" w:hAnsiTheme="majorEastAsia" w:hint="eastAsia"/>
        </w:rPr>
        <w:t>に向けての食育の取組の検討】</w:t>
      </w:r>
      <w:bookmarkStart w:id="0" w:name="_GoBack"/>
      <w:bookmarkEnd w:id="0"/>
    </w:p>
    <w:p w:rsidR="0024775C" w:rsidRDefault="00215488" w:rsidP="00373F10">
      <w:pPr>
        <w:ind w:right="210" w:firstLineChars="100" w:firstLine="210"/>
        <w:jc w:val="left"/>
        <w:rPr>
          <w:rFonts w:asciiTheme="majorEastAsia" w:eastAsiaTheme="majorEastAsia" w:hAnsiTheme="majorEastAsia"/>
        </w:rPr>
      </w:pPr>
      <w:r>
        <w:rPr>
          <w:rFonts w:asciiTheme="majorEastAsia" w:eastAsiaTheme="majorEastAsia" w:hAnsiTheme="majorEastAsia" w:hint="eastAsia"/>
        </w:rPr>
        <w:t>⑴</w:t>
      </w:r>
      <w:r w:rsidR="00C06350">
        <w:rPr>
          <w:rFonts w:asciiTheme="majorEastAsia" w:eastAsiaTheme="majorEastAsia" w:hAnsiTheme="majorEastAsia" w:hint="eastAsia"/>
        </w:rPr>
        <w:t xml:space="preserve">　</w:t>
      </w:r>
      <w:r w:rsidR="00675F0E">
        <w:rPr>
          <w:rFonts w:asciiTheme="majorEastAsia" w:eastAsiaTheme="majorEastAsia" w:hAnsiTheme="majorEastAsia" w:hint="eastAsia"/>
        </w:rPr>
        <w:t>アプローチするターゲットの検討・目指す姿の共有</w:t>
      </w:r>
    </w:p>
    <w:p w:rsidR="007E5589" w:rsidRDefault="00675F0E" w:rsidP="007E5589">
      <w:pPr>
        <w:ind w:right="210"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生活が変わる時期を迎える若い世代にターゲットをしぼり、アプローチするのはどうか。</w:t>
      </w:r>
    </w:p>
    <w:p w:rsidR="007E5589" w:rsidRDefault="00675F0E" w:rsidP="007E5589">
      <w:pPr>
        <w:ind w:right="210"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ア　一人暮らしをするとき</w:t>
      </w:r>
    </w:p>
    <w:p w:rsidR="00675F0E" w:rsidRDefault="00675F0E" w:rsidP="007E5589">
      <w:pPr>
        <w:ind w:right="210"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イ　結婚するとき</w:t>
      </w:r>
    </w:p>
    <w:p w:rsidR="00842C4E" w:rsidRDefault="007E5589" w:rsidP="00675F0E">
      <w:pPr>
        <w:ind w:right="210"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ウ　</w:t>
      </w:r>
      <w:r w:rsidR="00675F0E">
        <w:rPr>
          <w:rFonts w:asciiTheme="majorEastAsia" w:eastAsiaTheme="majorEastAsia" w:hAnsiTheme="majorEastAsia" w:hint="eastAsia"/>
        </w:rPr>
        <w:t>妊娠したとき　　　　　　　　　など</w:t>
      </w:r>
    </w:p>
    <w:p w:rsidR="00842C4E" w:rsidRDefault="00842C4E" w:rsidP="007E5589">
      <w:pPr>
        <w:ind w:right="210" w:firstLineChars="200" w:firstLine="420"/>
        <w:jc w:val="left"/>
        <w:rPr>
          <w:rFonts w:asciiTheme="majorEastAsia" w:eastAsiaTheme="majorEastAsia" w:hAnsiTheme="majorEastAsia"/>
        </w:rPr>
      </w:pPr>
      <w:r>
        <w:rPr>
          <w:rFonts w:asciiTheme="majorEastAsia" w:eastAsiaTheme="majorEastAsia" w:hAnsiTheme="majorEastAsia" w:hint="eastAsia"/>
        </w:rPr>
        <w:t>（意見）</w:t>
      </w:r>
    </w:p>
    <w:p w:rsidR="00842C4E" w:rsidRDefault="00842C4E" w:rsidP="00675F0E">
      <w:pPr>
        <w:ind w:leftChars="200" w:left="630" w:righ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675F0E">
        <w:rPr>
          <w:rFonts w:asciiTheme="majorEastAsia" w:eastAsiaTheme="majorEastAsia" w:hAnsiTheme="majorEastAsia" w:hint="eastAsia"/>
        </w:rPr>
        <w:t>妊娠中は一番気持ちが変化するときなので、行動変容を起こしやすいのではないか。</w:t>
      </w:r>
    </w:p>
    <w:p w:rsidR="00675F0E" w:rsidRPr="00962818" w:rsidRDefault="00675F0E" w:rsidP="00675F0E">
      <w:pPr>
        <w:ind w:leftChars="200" w:left="630" w:right="210" w:hangingChars="100" w:hanging="210"/>
        <w:jc w:val="left"/>
        <w:rPr>
          <w:rFonts w:asciiTheme="majorEastAsia" w:eastAsiaTheme="majorEastAsia" w:hAnsiTheme="majorEastAsia"/>
        </w:rPr>
      </w:pPr>
      <w:r>
        <w:rPr>
          <w:rFonts w:asciiTheme="majorEastAsia" w:eastAsiaTheme="majorEastAsia" w:hAnsiTheme="majorEastAsia" w:hint="eastAsia"/>
        </w:rPr>
        <w:t>・「（仮）胃袋をつかむメシ」等の調理実習を企画し、一緒に作ることが効果的なのではないか。</w:t>
      </w:r>
    </w:p>
    <w:p w:rsidR="00962818" w:rsidRPr="00842C4E" w:rsidRDefault="00962818" w:rsidP="0024775C">
      <w:pPr>
        <w:ind w:right="210"/>
        <w:jc w:val="left"/>
        <w:rPr>
          <w:rFonts w:asciiTheme="majorEastAsia" w:eastAsiaTheme="majorEastAsia" w:hAnsiTheme="majorEastAsia"/>
        </w:rPr>
      </w:pPr>
    </w:p>
    <w:p w:rsidR="007E5589" w:rsidRDefault="00373F10"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w:t>
      </w:r>
      <w:r w:rsidR="00215488">
        <w:rPr>
          <w:rFonts w:asciiTheme="majorEastAsia" w:eastAsiaTheme="majorEastAsia" w:hAnsiTheme="majorEastAsia" w:hint="eastAsia"/>
        </w:rPr>
        <w:t>⑵</w:t>
      </w:r>
      <w:r w:rsidR="00675F0E">
        <w:rPr>
          <w:rFonts w:asciiTheme="majorEastAsia" w:eastAsiaTheme="majorEastAsia" w:hAnsiTheme="majorEastAsia" w:hint="eastAsia"/>
        </w:rPr>
        <w:t xml:space="preserve">　若い世代に直接アプローチするための具体的な取組の検討</w:t>
      </w:r>
    </w:p>
    <w:p w:rsidR="007E5589" w:rsidRDefault="00373F10"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w:t>
      </w:r>
      <w:r w:rsidR="00675F0E">
        <w:rPr>
          <w:rFonts w:asciiTheme="majorEastAsia" w:eastAsiaTheme="majorEastAsia" w:hAnsiTheme="majorEastAsia" w:hint="eastAsia"/>
        </w:rPr>
        <w:t>ア　若い世代が集まるイベントへの参加</w:t>
      </w:r>
    </w:p>
    <w:p w:rsidR="00D3654E" w:rsidRDefault="00D3654E"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イ　ちゃんとごはん　</w:t>
      </w:r>
      <w:r w:rsidR="00767B80">
        <w:rPr>
          <w:rFonts w:asciiTheme="majorEastAsia" w:eastAsiaTheme="majorEastAsia" w:hAnsiTheme="majorEastAsia" w:hint="eastAsia"/>
        </w:rPr>
        <w:t>若い世代を対象にした実施の検討</w:t>
      </w:r>
    </w:p>
    <w:p w:rsidR="007E5589" w:rsidRDefault="0051078F"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w:t>
      </w:r>
      <w:r w:rsidR="00D3654E">
        <w:rPr>
          <w:rFonts w:asciiTheme="majorEastAsia" w:eastAsiaTheme="majorEastAsia" w:hAnsiTheme="majorEastAsia" w:hint="eastAsia"/>
        </w:rPr>
        <w:t>ウ</w:t>
      </w:r>
      <w:r w:rsidR="00A14BA2">
        <w:rPr>
          <w:rFonts w:asciiTheme="majorEastAsia" w:eastAsiaTheme="majorEastAsia" w:hAnsiTheme="majorEastAsia" w:hint="eastAsia"/>
        </w:rPr>
        <w:t xml:space="preserve">　</w:t>
      </w:r>
      <w:r w:rsidR="00675F0E">
        <w:rPr>
          <w:rFonts w:asciiTheme="majorEastAsia" w:eastAsiaTheme="majorEastAsia" w:hAnsiTheme="majorEastAsia" w:hint="eastAsia"/>
        </w:rPr>
        <w:t>「練馬らしさ」を打ち出したイベントの検討</w:t>
      </w:r>
    </w:p>
    <w:p w:rsidR="00675F0E" w:rsidRDefault="00675F0E"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w:t>
      </w:r>
      <w:r w:rsidR="00D3654E">
        <w:rPr>
          <w:rFonts w:asciiTheme="majorEastAsia" w:eastAsiaTheme="majorEastAsia" w:hAnsiTheme="majorEastAsia" w:hint="eastAsia"/>
        </w:rPr>
        <w:t>エ</w:t>
      </w:r>
      <w:r>
        <w:rPr>
          <w:rFonts w:asciiTheme="majorEastAsia" w:eastAsiaTheme="majorEastAsia" w:hAnsiTheme="majorEastAsia" w:hint="eastAsia"/>
        </w:rPr>
        <w:t xml:space="preserve">　保健相談所の食育事業とのコラボ</w:t>
      </w:r>
    </w:p>
    <w:p w:rsidR="0051078F" w:rsidRDefault="0051078F" w:rsidP="0024775C">
      <w:pPr>
        <w:ind w:right="210"/>
        <w:jc w:val="left"/>
        <w:rPr>
          <w:rFonts w:asciiTheme="majorEastAsia" w:eastAsiaTheme="majorEastAsia" w:hAnsiTheme="majorEastAsia"/>
        </w:rPr>
      </w:pPr>
      <w:r>
        <w:rPr>
          <w:rFonts w:asciiTheme="majorEastAsia" w:eastAsiaTheme="majorEastAsia" w:hAnsiTheme="majorEastAsia" w:hint="eastAsia"/>
        </w:rPr>
        <w:t xml:space="preserve">　　（意見）</w:t>
      </w:r>
    </w:p>
    <w:p w:rsidR="00675F0E" w:rsidRPr="0051078F" w:rsidRDefault="00675F0E" w:rsidP="00D3654E">
      <w:pPr>
        <w:ind w:left="630" w:right="210" w:hangingChars="300" w:hanging="630"/>
        <w:jc w:val="left"/>
        <w:rPr>
          <w:rFonts w:asciiTheme="majorEastAsia" w:eastAsiaTheme="majorEastAsia" w:hAnsiTheme="majorEastAsia"/>
        </w:rPr>
      </w:pPr>
      <w:r>
        <w:rPr>
          <w:rFonts w:asciiTheme="majorEastAsia" w:eastAsiaTheme="majorEastAsia" w:hAnsiTheme="majorEastAsia" w:hint="eastAsia"/>
        </w:rPr>
        <w:t xml:space="preserve">　　・食育応援店マルシェのようなイベントを開催し、若い世代の方々に練馬の野菜はおいしい！と思ってもらえるような企画を考えたらどうか。</w:t>
      </w:r>
    </w:p>
    <w:p w:rsidR="00962818" w:rsidRDefault="00962818" w:rsidP="00FD0401">
      <w:pPr>
        <w:ind w:right="210"/>
        <w:jc w:val="left"/>
        <w:rPr>
          <w:rFonts w:asciiTheme="majorEastAsia" w:eastAsiaTheme="majorEastAsia" w:hAnsiTheme="majorEastAsia"/>
        </w:rPr>
      </w:pPr>
    </w:p>
    <w:p w:rsidR="00D3654E" w:rsidRDefault="00D3654E" w:rsidP="00D3654E">
      <w:pPr>
        <w:ind w:right="210"/>
        <w:jc w:val="left"/>
        <w:rPr>
          <w:rFonts w:asciiTheme="majorEastAsia" w:eastAsiaTheme="majorEastAsia" w:hAnsiTheme="majorEastAsia"/>
        </w:rPr>
      </w:pPr>
      <w:r>
        <w:rPr>
          <w:rFonts w:asciiTheme="majorEastAsia" w:eastAsiaTheme="majorEastAsia" w:hAnsiTheme="majorEastAsia" w:hint="eastAsia"/>
        </w:rPr>
        <w:t>２　第７期１年目の成果</w:t>
      </w:r>
    </w:p>
    <w:p w:rsidR="00D3654E" w:rsidRDefault="00D3654E" w:rsidP="00FD0401">
      <w:pPr>
        <w:ind w:right="210"/>
        <w:jc w:val="left"/>
        <w:rPr>
          <w:rFonts w:asciiTheme="majorEastAsia" w:eastAsiaTheme="majorEastAsia" w:hAnsiTheme="majorEastAsia"/>
        </w:rPr>
      </w:pPr>
      <w:r>
        <w:rPr>
          <w:rFonts w:asciiTheme="majorEastAsia" w:eastAsiaTheme="majorEastAsia" w:hAnsiTheme="majorEastAsia" w:hint="eastAsia"/>
        </w:rPr>
        <w:t xml:space="preserve">　⑴　ねりまde女子マルシェでのアプローチ</w:t>
      </w:r>
    </w:p>
    <w:p w:rsidR="00D3654E" w:rsidRDefault="00D3654E" w:rsidP="00FD0401">
      <w:pPr>
        <w:ind w:right="210"/>
        <w:jc w:val="left"/>
        <w:rPr>
          <w:rFonts w:asciiTheme="majorEastAsia" w:eastAsiaTheme="majorEastAsia" w:hAnsiTheme="majorEastAsia"/>
        </w:rPr>
      </w:pPr>
      <w:r>
        <w:rPr>
          <w:rFonts w:asciiTheme="majorEastAsia" w:eastAsiaTheme="majorEastAsia" w:hAnsiTheme="majorEastAsia" w:hint="eastAsia"/>
        </w:rPr>
        <w:t xml:space="preserve">　　　女子マルシェに来場した若い世代に向けて、区の食育の取組の紹介を行った。</w:t>
      </w:r>
    </w:p>
    <w:p w:rsidR="00D3654E" w:rsidRDefault="00D3654E" w:rsidP="00FD0401">
      <w:pPr>
        <w:ind w:right="210"/>
        <w:jc w:val="left"/>
        <w:rPr>
          <w:rFonts w:asciiTheme="majorEastAsia" w:eastAsiaTheme="majorEastAsia" w:hAnsiTheme="majorEastAsia"/>
        </w:rPr>
      </w:pPr>
    </w:p>
    <w:p w:rsidR="00D3654E" w:rsidRDefault="00D3654E" w:rsidP="00FD0401">
      <w:pPr>
        <w:ind w:right="210"/>
        <w:jc w:val="left"/>
        <w:rPr>
          <w:rFonts w:asciiTheme="majorEastAsia" w:eastAsiaTheme="majorEastAsia" w:hAnsiTheme="majorEastAsia"/>
        </w:rPr>
      </w:pPr>
      <w:r>
        <w:rPr>
          <w:rFonts w:asciiTheme="majorEastAsia" w:eastAsiaTheme="majorEastAsia" w:hAnsiTheme="majorEastAsia" w:hint="eastAsia"/>
        </w:rPr>
        <w:t xml:space="preserve">　⑵　ちゃんとごはんの拡充</w:t>
      </w:r>
    </w:p>
    <w:p w:rsidR="00D3654E" w:rsidRDefault="00D3654E" w:rsidP="00D3654E">
      <w:pPr>
        <w:ind w:left="420" w:right="210" w:hangingChars="200" w:hanging="420"/>
        <w:jc w:val="left"/>
        <w:rPr>
          <w:rFonts w:asciiTheme="majorEastAsia" w:eastAsiaTheme="majorEastAsia" w:hAnsiTheme="majorEastAsia"/>
        </w:rPr>
      </w:pPr>
      <w:r>
        <w:rPr>
          <w:rFonts w:asciiTheme="majorEastAsia" w:eastAsiaTheme="majorEastAsia" w:hAnsiTheme="majorEastAsia" w:hint="eastAsia"/>
        </w:rPr>
        <w:t xml:space="preserve">　　　当初小学生対象に実施してきた食育推進ボランティアとの協働事業ちゃんとごはんについて、乳幼児保護者</w:t>
      </w:r>
      <w:r w:rsidR="00146283">
        <w:rPr>
          <w:rFonts w:asciiTheme="majorEastAsia" w:eastAsiaTheme="majorEastAsia" w:hAnsiTheme="majorEastAsia" w:hint="eastAsia"/>
        </w:rPr>
        <w:t>に対象を拡げて広く周知し、</w:t>
      </w:r>
      <w:r>
        <w:rPr>
          <w:rFonts w:asciiTheme="majorEastAsia" w:eastAsiaTheme="majorEastAsia" w:hAnsiTheme="majorEastAsia" w:hint="eastAsia"/>
        </w:rPr>
        <w:t>令和元年度は6回実施した。</w:t>
      </w:r>
    </w:p>
    <w:p w:rsidR="00D3654E" w:rsidRDefault="00D3654E" w:rsidP="00FD0401">
      <w:pPr>
        <w:ind w:right="210"/>
        <w:jc w:val="left"/>
        <w:rPr>
          <w:rFonts w:asciiTheme="majorEastAsia" w:eastAsiaTheme="majorEastAsia" w:hAnsiTheme="majorEastAsia"/>
        </w:rPr>
      </w:pPr>
    </w:p>
    <w:p w:rsidR="00962818" w:rsidRDefault="00146283" w:rsidP="00FD0401">
      <w:pPr>
        <w:ind w:right="210"/>
        <w:jc w:val="left"/>
        <w:rPr>
          <w:rFonts w:asciiTheme="majorEastAsia" w:eastAsiaTheme="majorEastAsia" w:hAnsiTheme="majorEastAsia"/>
        </w:rPr>
      </w:pPr>
      <w:r>
        <w:rPr>
          <w:rFonts w:asciiTheme="majorEastAsia" w:eastAsiaTheme="majorEastAsia" w:hAnsiTheme="majorEastAsia" w:hint="eastAsia"/>
        </w:rPr>
        <w:t>３　第７期２年目に向けて</w:t>
      </w:r>
    </w:p>
    <w:p w:rsidR="00C06350" w:rsidRPr="00962818" w:rsidRDefault="00962818" w:rsidP="00A14BA2">
      <w:pPr>
        <w:ind w:left="210" w:righ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146283">
        <w:rPr>
          <w:rFonts w:asciiTheme="majorEastAsia" w:eastAsiaTheme="majorEastAsia" w:hAnsiTheme="majorEastAsia" w:hint="eastAsia"/>
        </w:rPr>
        <w:t>練馬区健康づくりサポートプラン「</w:t>
      </w:r>
      <w:r w:rsidR="00F368F2">
        <w:rPr>
          <w:rFonts w:asciiTheme="majorEastAsia" w:eastAsiaTheme="majorEastAsia" w:hAnsiTheme="majorEastAsia" w:hint="eastAsia"/>
        </w:rPr>
        <w:t>６　地域と取り組むねりまの食育（練馬区食育推進計画）」に掲げた主な取組を含め、若い世代に向けた具体的なアプローチ方法について引き続き検討する。</w:t>
      </w:r>
    </w:p>
    <w:sectPr w:rsidR="00C06350" w:rsidRPr="00962818" w:rsidSect="00842C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BE" w:rsidRDefault="008538BE" w:rsidP="008538BE">
      <w:r>
        <w:separator/>
      </w:r>
    </w:p>
  </w:endnote>
  <w:endnote w:type="continuationSeparator" w:id="0">
    <w:p w:rsidR="008538BE" w:rsidRDefault="008538BE" w:rsidP="0085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BE" w:rsidRDefault="008538BE" w:rsidP="008538BE">
      <w:r>
        <w:separator/>
      </w:r>
    </w:p>
  </w:footnote>
  <w:footnote w:type="continuationSeparator" w:id="0">
    <w:p w:rsidR="008538BE" w:rsidRDefault="008538BE" w:rsidP="00853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8"/>
    <w:rsid w:val="00002604"/>
    <w:rsid w:val="00125B08"/>
    <w:rsid w:val="00137B0A"/>
    <w:rsid w:val="00144296"/>
    <w:rsid w:val="00146283"/>
    <w:rsid w:val="001D245A"/>
    <w:rsid w:val="00215488"/>
    <w:rsid w:val="0024775C"/>
    <w:rsid w:val="003109BB"/>
    <w:rsid w:val="00373F10"/>
    <w:rsid w:val="0051078F"/>
    <w:rsid w:val="00675F0E"/>
    <w:rsid w:val="00767B80"/>
    <w:rsid w:val="007E5589"/>
    <w:rsid w:val="0081050C"/>
    <w:rsid w:val="00842C4E"/>
    <w:rsid w:val="008538BE"/>
    <w:rsid w:val="008B704A"/>
    <w:rsid w:val="00962818"/>
    <w:rsid w:val="00A14BA2"/>
    <w:rsid w:val="00AF49F8"/>
    <w:rsid w:val="00C06350"/>
    <w:rsid w:val="00D2650A"/>
    <w:rsid w:val="00D3654E"/>
    <w:rsid w:val="00D66D79"/>
    <w:rsid w:val="00D70B5C"/>
    <w:rsid w:val="00F368F2"/>
    <w:rsid w:val="00F7065F"/>
    <w:rsid w:val="00FD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A3F03"/>
  <w15:docId w15:val="{47E77163-F2EA-4372-B817-C856A5CE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5B08"/>
  </w:style>
  <w:style w:type="character" w:customStyle="1" w:styleId="a4">
    <w:name w:val="日付 (文字)"/>
    <w:basedOn w:val="a0"/>
    <w:link w:val="a3"/>
    <w:uiPriority w:val="99"/>
    <w:semiHidden/>
    <w:rsid w:val="00125B08"/>
  </w:style>
  <w:style w:type="paragraph" w:styleId="a5">
    <w:name w:val="Balloon Text"/>
    <w:basedOn w:val="a"/>
    <w:link w:val="a6"/>
    <w:uiPriority w:val="99"/>
    <w:semiHidden/>
    <w:unhideWhenUsed/>
    <w:rsid w:val="008B70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04A"/>
    <w:rPr>
      <w:rFonts w:asciiTheme="majorHAnsi" w:eastAsiaTheme="majorEastAsia" w:hAnsiTheme="majorHAnsi" w:cstheme="majorBidi"/>
      <w:sz w:val="18"/>
      <w:szCs w:val="18"/>
    </w:rPr>
  </w:style>
  <w:style w:type="paragraph" w:styleId="a7">
    <w:name w:val="header"/>
    <w:basedOn w:val="a"/>
    <w:link w:val="a8"/>
    <w:uiPriority w:val="99"/>
    <w:unhideWhenUsed/>
    <w:rsid w:val="008538BE"/>
    <w:pPr>
      <w:tabs>
        <w:tab w:val="center" w:pos="4252"/>
        <w:tab w:val="right" w:pos="8504"/>
      </w:tabs>
      <w:snapToGrid w:val="0"/>
    </w:pPr>
  </w:style>
  <w:style w:type="character" w:customStyle="1" w:styleId="a8">
    <w:name w:val="ヘッダー (文字)"/>
    <w:basedOn w:val="a0"/>
    <w:link w:val="a7"/>
    <w:uiPriority w:val="99"/>
    <w:rsid w:val="008538BE"/>
  </w:style>
  <w:style w:type="paragraph" w:styleId="a9">
    <w:name w:val="footer"/>
    <w:basedOn w:val="a"/>
    <w:link w:val="aa"/>
    <w:uiPriority w:val="99"/>
    <w:unhideWhenUsed/>
    <w:rsid w:val="008538BE"/>
    <w:pPr>
      <w:tabs>
        <w:tab w:val="center" w:pos="4252"/>
        <w:tab w:val="right" w:pos="8504"/>
      </w:tabs>
      <w:snapToGrid w:val="0"/>
    </w:pPr>
  </w:style>
  <w:style w:type="character" w:customStyle="1" w:styleId="aa">
    <w:name w:val="フッター (文字)"/>
    <w:basedOn w:val="a0"/>
    <w:link w:val="a9"/>
    <w:uiPriority w:val="99"/>
    <w:rsid w:val="0085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星野　彩織</cp:lastModifiedBy>
  <cp:revision>3</cp:revision>
  <cp:lastPrinted>2020-02-18T02:09:00Z</cp:lastPrinted>
  <dcterms:created xsi:type="dcterms:W3CDTF">2020-06-11T00:27:00Z</dcterms:created>
  <dcterms:modified xsi:type="dcterms:W3CDTF">2020-06-11T05:23:00Z</dcterms:modified>
</cp:coreProperties>
</file>