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FF" w:rsidRPr="00DE5EB4" w:rsidRDefault="00F85FFF" w:rsidP="00F85FFF">
      <w:pPr>
        <w:jc w:val="center"/>
        <w:rPr>
          <w:rFonts w:asciiTheme="majorEastAsia" w:eastAsiaTheme="majorEastAsia" w:hAnsiTheme="majorEastAsia"/>
          <w:sz w:val="24"/>
        </w:rPr>
      </w:pPr>
      <w:r w:rsidRPr="00DE5EB4">
        <w:rPr>
          <w:rFonts w:asciiTheme="majorEastAsia" w:eastAsiaTheme="majorEastAsia" w:hAnsiTheme="majorEastAsia" w:hint="eastAsia"/>
          <w:sz w:val="24"/>
        </w:rPr>
        <w:t>平成28年度　第</w:t>
      </w:r>
      <w:r w:rsidR="00C26799" w:rsidRPr="00DE5EB4">
        <w:rPr>
          <w:rFonts w:asciiTheme="majorEastAsia" w:eastAsiaTheme="majorEastAsia" w:hAnsiTheme="majorEastAsia" w:hint="eastAsia"/>
          <w:sz w:val="24"/>
        </w:rPr>
        <w:t>2</w:t>
      </w:r>
      <w:r w:rsidRPr="00DE5EB4">
        <w:rPr>
          <w:rFonts w:asciiTheme="majorEastAsia" w:eastAsiaTheme="majorEastAsia" w:hAnsiTheme="majorEastAsia" w:hint="eastAsia"/>
          <w:sz w:val="24"/>
        </w:rPr>
        <w:t>回</w:t>
      </w:r>
      <w:r w:rsidRPr="00DE5EB4">
        <w:rPr>
          <w:rFonts w:asciiTheme="majorEastAsia" w:eastAsiaTheme="majorEastAsia" w:hAnsiTheme="majorEastAsia" w:hint="eastAsia"/>
          <w:sz w:val="24"/>
          <w:lang w:eastAsia="zh-TW"/>
        </w:rPr>
        <w:t xml:space="preserve">練馬区特別支援教育推進委員会　</w:t>
      </w:r>
      <w:r w:rsidRPr="00DE5EB4">
        <w:rPr>
          <w:rFonts w:asciiTheme="majorEastAsia" w:eastAsiaTheme="majorEastAsia" w:hAnsiTheme="majorEastAsia" w:hint="eastAsia"/>
          <w:sz w:val="24"/>
        </w:rPr>
        <w:t>会議録</w:t>
      </w:r>
      <w:r w:rsidR="008F63B3" w:rsidRPr="00DE5EB4">
        <w:rPr>
          <w:rFonts w:asciiTheme="majorEastAsia" w:eastAsiaTheme="majorEastAsia" w:hAnsiTheme="majorEastAsia" w:hint="eastAsia"/>
          <w:sz w:val="24"/>
        </w:rPr>
        <w:t>（概要）</w:t>
      </w:r>
    </w:p>
    <w:p w:rsidR="00F85FFF" w:rsidRPr="00DE5EB4" w:rsidRDefault="00F85FFF" w:rsidP="00F85FFF">
      <w:pPr>
        <w:rPr>
          <w:rFonts w:asciiTheme="majorEastAsia" w:eastAsiaTheme="majorEastAsia" w:hAnsiTheme="majorEastAsia"/>
          <w:sz w:val="24"/>
        </w:rPr>
      </w:pPr>
    </w:p>
    <w:p w:rsidR="00F85FFF" w:rsidRPr="00DE5EB4" w:rsidRDefault="00F85FFF" w:rsidP="007B45AC">
      <w:pPr>
        <w:spacing w:line="0" w:lineRule="atLeast"/>
        <w:ind w:firstLineChars="1950" w:firstLine="4680"/>
        <w:jc w:val="right"/>
        <w:rPr>
          <w:rFonts w:asciiTheme="majorEastAsia" w:eastAsiaTheme="majorEastAsia" w:hAnsiTheme="majorEastAsia"/>
          <w:sz w:val="24"/>
        </w:rPr>
      </w:pPr>
      <w:r w:rsidRPr="00DE5EB4">
        <w:rPr>
          <w:rFonts w:asciiTheme="majorEastAsia" w:eastAsiaTheme="majorEastAsia" w:hAnsiTheme="majorEastAsia" w:hint="eastAsia"/>
          <w:sz w:val="24"/>
          <w:lang w:eastAsia="zh-TW"/>
        </w:rPr>
        <w:t>平成</w:t>
      </w:r>
      <w:r w:rsidRPr="00DE5EB4">
        <w:rPr>
          <w:rFonts w:asciiTheme="majorEastAsia" w:eastAsiaTheme="majorEastAsia" w:hAnsiTheme="majorEastAsia" w:hint="eastAsia"/>
          <w:sz w:val="24"/>
        </w:rPr>
        <w:t>2</w:t>
      </w:r>
      <w:r w:rsidR="00B173F4" w:rsidRPr="00DE5EB4">
        <w:rPr>
          <w:rFonts w:asciiTheme="majorEastAsia" w:eastAsiaTheme="majorEastAsia" w:hAnsiTheme="majorEastAsia" w:hint="eastAsia"/>
          <w:sz w:val="24"/>
        </w:rPr>
        <w:t>9</w:t>
      </w:r>
      <w:r w:rsidRPr="00DE5EB4">
        <w:rPr>
          <w:rFonts w:asciiTheme="majorEastAsia" w:eastAsiaTheme="majorEastAsia" w:hAnsiTheme="majorEastAsia" w:hint="eastAsia"/>
          <w:sz w:val="24"/>
          <w:lang w:eastAsia="zh-TW"/>
        </w:rPr>
        <w:t>年</w:t>
      </w:r>
      <w:r w:rsidR="00B173F4" w:rsidRPr="00DE5EB4">
        <w:rPr>
          <w:rFonts w:asciiTheme="majorEastAsia" w:eastAsiaTheme="majorEastAsia" w:hAnsiTheme="majorEastAsia" w:hint="eastAsia"/>
          <w:sz w:val="24"/>
        </w:rPr>
        <w:t>1月17</w:t>
      </w:r>
      <w:r w:rsidRPr="00DE5EB4">
        <w:rPr>
          <w:rFonts w:asciiTheme="majorEastAsia" w:eastAsiaTheme="majorEastAsia" w:hAnsiTheme="majorEastAsia" w:hint="eastAsia"/>
          <w:sz w:val="24"/>
          <w:lang w:eastAsia="zh-TW"/>
        </w:rPr>
        <w:t>日（</w:t>
      </w:r>
      <w:r w:rsidRPr="00DE5EB4">
        <w:rPr>
          <w:rFonts w:asciiTheme="majorEastAsia" w:eastAsiaTheme="majorEastAsia" w:hAnsiTheme="majorEastAsia" w:hint="eastAsia"/>
          <w:sz w:val="24"/>
        </w:rPr>
        <w:t>火</w:t>
      </w:r>
      <w:r w:rsidRPr="00DE5EB4">
        <w:rPr>
          <w:rFonts w:asciiTheme="majorEastAsia" w:eastAsiaTheme="majorEastAsia" w:hAnsiTheme="majorEastAsia" w:hint="eastAsia"/>
          <w:sz w:val="24"/>
          <w:lang w:eastAsia="zh-TW"/>
        </w:rPr>
        <w:t>）</w:t>
      </w:r>
    </w:p>
    <w:p w:rsidR="007B45AC" w:rsidRPr="00DE5EB4" w:rsidRDefault="00BB2701" w:rsidP="007B45AC">
      <w:pPr>
        <w:spacing w:line="0" w:lineRule="atLeast"/>
        <w:ind w:rightChars="66" w:right="139" w:firstLineChars="1950" w:firstLine="4680"/>
        <w:jc w:val="right"/>
        <w:rPr>
          <w:rFonts w:asciiTheme="majorEastAsia" w:eastAsiaTheme="majorEastAsia" w:hAnsiTheme="majorEastAsia"/>
          <w:sz w:val="24"/>
        </w:rPr>
      </w:pPr>
      <w:r w:rsidRPr="00DE5EB4">
        <w:rPr>
          <w:rFonts w:asciiTheme="majorEastAsia" w:eastAsiaTheme="majorEastAsia" w:hAnsiTheme="majorEastAsia" w:hint="eastAsia"/>
          <w:sz w:val="24"/>
        </w:rPr>
        <w:t>於：</w:t>
      </w:r>
      <w:r w:rsidR="007B45AC" w:rsidRPr="00DE5EB4">
        <w:rPr>
          <w:rFonts w:asciiTheme="majorEastAsia" w:eastAsiaTheme="majorEastAsia" w:hAnsiTheme="majorEastAsia" w:hint="eastAsia"/>
          <w:sz w:val="24"/>
        </w:rPr>
        <w:t>練馬区役所</w:t>
      </w:r>
    </w:p>
    <w:p w:rsidR="00F85FFF" w:rsidRPr="00DE5EB4" w:rsidRDefault="004B41F6" w:rsidP="00F85FFF">
      <w:pPr>
        <w:rPr>
          <w:rFonts w:asciiTheme="majorEastAsia" w:eastAsiaTheme="majorEastAsia" w:hAnsiTheme="majorEastAsia"/>
          <w:sz w:val="24"/>
        </w:rPr>
      </w:pPr>
      <w:r w:rsidRPr="00DE5EB4">
        <w:rPr>
          <w:rFonts w:asciiTheme="majorEastAsia" w:eastAsiaTheme="majorEastAsia" w:hAnsiTheme="majorEastAsia" w:hint="eastAsia"/>
          <w:sz w:val="24"/>
        </w:rPr>
        <w:t>１</w:t>
      </w:r>
      <w:r w:rsidR="00F85FFF" w:rsidRPr="00DE5EB4">
        <w:rPr>
          <w:rFonts w:asciiTheme="majorEastAsia" w:eastAsiaTheme="majorEastAsia" w:hAnsiTheme="majorEastAsia" w:hint="eastAsia"/>
          <w:sz w:val="24"/>
        </w:rPr>
        <w:t xml:space="preserve">　議事</w:t>
      </w:r>
    </w:p>
    <w:p w:rsidR="004B41F6" w:rsidRPr="00DE5EB4" w:rsidRDefault="00F85FFF" w:rsidP="004B41F6">
      <w:pPr>
        <w:ind w:left="720" w:hangingChars="300" w:hanging="720"/>
        <w:rPr>
          <w:rFonts w:asciiTheme="majorEastAsia" w:eastAsiaTheme="majorEastAsia" w:hAnsiTheme="majorEastAsia"/>
          <w:sz w:val="24"/>
        </w:rPr>
      </w:pPr>
      <w:r w:rsidRPr="00DE5EB4">
        <w:rPr>
          <w:rFonts w:asciiTheme="majorEastAsia" w:eastAsiaTheme="majorEastAsia" w:hAnsiTheme="majorEastAsia" w:hint="eastAsia"/>
          <w:sz w:val="24"/>
        </w:rPr>
        <w:t xml:space="preserve">   (1) </w:t>
      </w:r>
      <w:r w:rsidR="007B45AC" w:rsidRPr="00DE5EB4">
        <w:rPr>
          <w:rFonts w:asciiTheme="majorEastAsia" w:eastAsiaTheme="majorEastAsia" w:hAnsiTheme="majorEastAsia" w:hint="eastAsia"/>
          <w:sz w:val="24"/>
        </w:rPr>
        <w:t xml:space="preserve">　</w:t>
      </w:r>
      <w:r w:rsidR="004B41F6" w:rsidRPr="00DE5EB4">
        <w:rPr>
          <w:rFonts w:asciiTheme="majorEastAsia" w:eastAsiaTheme="majorEastAsia" w:hAnsiTheme="majorEastAsia" w:hint="eastAsia"/>
          <w:sz w:val="24"/>
        </w:rPr>
        <w:t>障害のある子どもに対して、切れ目のない支援体制を構築するための方針（「練馬区立小中学校などにおける障害児等支援方針」）について</w:t>
      </w:r>
    </w:p>
    <w:p w:rsidR="004B41F6" w:rsidRPr="00DE5EB4" w:rsidRDefault="004B41F6" w:rsidP="004B41F6">
      <w:pPr>
        <w:ind w:left="840"/>
        <w:rPr>
          <w:rFonts w:asciiTheme="majorEastAsia" w:eastAsiaTheme="majorEastAsia" w:hAnsiTheme="majorEastAsia"/>
          <w:sz w:val="24"/>
        </w:rPr>
      </w:pPr>
    </w:p>
    <w:p w:rsidR="004B41F6" w:rsidRPr="00DE5EB4" w:rsidRDefault="004B41F6" w:rsidP="004B41F6">
      <w:pPr>
        <w:ind w:left="840"/>
        <w:rPr>
          <w:rFonts w:asciiTheme="majorEastAsia" w:eastAsiaTheme="majorEastAsia" w:hAnsiTheme="majorEastAsia"/>
          <w:sz w:val="24"/>
        </w:rPr>
      </w:pPr>
      <w:r w:rsidRPr="00DE5EB4">
        <w:rPr>
          <w:rFonts w:asciiTheme="majorEastAsia" w:eastAsiaTheme="majorEastAsia" w:hAnsiTheme="majorEastAsia" w:hint="eastAsia"/>
          <w:sz w:val="24"/>
        </w:rPr>
        <w:t>事務局から配布資料に基づき説明</w:t>
      </w:r>
    </w:p>
    <w:p w:rsidR="004B41F6" w:rsidRPr="00DE5EB4" w:rsidRDefault="004B41F6" w:rsidP="004B41F6">
      <w:pPr>
        <w:rPr>
          <w:rFonts w:asciiTheme="majorEastAsia" w:eastAsiaTheme="majorEastAsia" w:hAnsiTheme="majorEastAsia"/>
          <w:sz w:val="24"/>
        </w:rPr>
      </w:pPr>
    </w:p>
    <w:p w:rsidR="004B41F6" w:rsidRPr="00DE5EB4" w:rsidRDefault="004B41F6" w:rsidP="004B41F6">
      <w:pPr>
        <w:ind w:firstLineChars="200" w:firstLine="480"/>
        <w:rPr>
          <w:rFonts w:asciiTheme="majorEastAsia" w:eastAsiaTheme="majorEastAsia" w:hAnsiTheme="majorEastAsia"/>
          <w:sz w:val="24"/>
        </w:rPr>
      </w:pPr>
      <w:r w:rsidRPr="00DE5EB4">
        <w:rPr>
          <w:rFonts w:asciiTheme="majorEastAsia" w:eastAsiaTheme="majorEastAsia" w:hAnsiTheme="majorEastAsia" w:hint="eastAsia"/>
          <w:sz w:val="24"/>
        </w:rPr>
        <w:t>（委員からのご意見）</w:t>
      </w:r>
    </w:p>
    <w:p w:rsidR="006F495A" w:rsidRPr="00DE5EB4" w:rsidRDefault="004B41F6" w:rsidP="004B41F6">
      <w:pPr>
        <w:ind w:leftChars="400" w:left="2280" w:hangingChars="600" w:hanging="1440"/>
        <w:rPr>
          <w:rFonts w:asciiTheme="majorEastAsia" w:eastAsiaTheme="majorEastAsia" w:hAnsiTheme="majorEastAsia"/>
          <w:sz w:val="24"/>
        </w:rPr>
      </w:pPr>
      <w:r w:rsidRPr="00DE5EB4">
        <w:rPr>
          <w:rFonts w:asciiTheme="majorEastAsia" w:eastAsiaTheme="majorEastAsia" w:hAnsiTheme="majorEastAsia" w:hint="eastAsia"/>
          <w:sz w:val="24"/>
        </w:rPr>
        <w:t xml:space="preserve">全体について </w:t>
      </w:r>
    </w:p>
    <w:p w:rsidR="004B41F6" w:rsidRPr="00DE5EB4" w:rsidRDefault="006F495A" w:rsidP="006F495A">
      <w:pPr>
        <w:ind w:leftChars="400" w:left="2280" w:hangingChars="600" w:hanging="1440"/>
        <w:rPr>
          <w:rFonts w:asciiTheme="majorEastAsia" w:eastAsiaTheme="majorEastAsia" w:hAnsiTheme="majorEastAsia"/>
          <w:sz w:val="24"/>
        </w:rPr>
      </w:pPr>
      <w:r w:rsidRPr="00DE5EB4">
        <w:rPr>
          <w:rFonts w:asciiTheme="majorEastAsia" w:eastAsiaTheme="majorEastAsia" w:hAnsiTheme="majorEastAsia" w:hint="eastAsia"/>
          <w:sz w:val="24"/>
        </w:rPr>
        <w:t>①</w:t>
      </w:r>
      <w:r w:rsidR="004B41F6" w:rsidRPr="00DE5EB4">
        <w:rPr>
          <w:rFonts w:asciiTheme="majorEastAsia" w:eastAsiaTheme="majorEastAsia" w:hAnsiTheme="majorEastAsia" w:hint="eastAsia"/>
          <w:sz w:val="24"/>
        </w:rPr>
        <w:t xml:space="preserve">　</w:t>
      </w:r>
      <w:r w:rsidRPr="00DE5EB4">
        <w:rPr>
          <w:rFonts w:asciiTheme="majorEastAsia" w:eastAsiaTheme="majorEastAsia" w:hAnsiTheme="majorEastAsia" w:hint="eastAsia"/>
          <w:sz w:val="24"/>
        </w:rPr>
        <w:t>子どもへの支援だけではなく、保護者・家庭への支援も必須である。</w:t>
      </w:r>
    </w:p>
    <w:p w:rsidR="002A0664" w:rsidRPr="00DE5EB4" w:rsidRDefault="00F167B4" w:rsidP="006F495A">
      <w:pPr>
        <w:ind w:leftChars="400" w:left="2280" w:hangingChars="600" w:hanging="1440"/>
        <w:rPr>
          <w:rFonts w:asciiTheme="majorEastAsia" w:eastAsiaTheme="majorEastAsia" w:hAnsiTheme="majorEastAsia"/>
          <w:sz w:val="24"/>
        </w:rPr>
      </w:pPr>
      <w:r>
        <w:rPr>
          <w:rFonts w:asciiTheme="majorEastAsia" w:eastAsiaTheme="majorEastAsia" w:hAnsiTheme="majorEastAsia" w:hint="eastAsia"/>
          <w:sz w:val="24"/>
        </w:rPr>
        <w:t xml:space="preserve">　</w:t>
      </w:r>
      <w:r w:rsidR="006F495A" w:rsidRPr="00DE5EB4">
        <w:rPr>
          <w:rFonts w:asciiTheme="majorEastAsia" w:eastAsiaTheme="majorEastAsia" w:hAnsiTheme="majorEastAsia" w:hint="eastAsia"/>
          <w:sz w:val="24"/>
        </w:rPr>
        <w:t>その対応について</w:t>
      </w:r>
      <w:r w:rsidR="00DE5EB4">
        <w:rPr>
          <w:rFonts w:asciiTheme="majorEastAsia" w:eastAsiaTheme="majorEastAsia" w:hAnsiTheme="majorEastAsia" w:hint="eastAsia"/>
          <w:sz w:val="24"/>
        </w:rPr>
        <w:t>も</w:t>
      </w:r>
      <w:r w:rsidR="006F495A" w:rsidRPr="00DE5EB4">
        <w:rPr>
          <w:rFonts w:asciiTheme="majorEastAsia" w:eastAsiaTheme="majorEastAsia" w:hAnsiTheme="majorEastAsia" w:hint="eastAsia"/>
          <w:sz w:val="24"/>
        </w:rPr>
        <w:t>記載してほしい。</w:t>
      </w:r>
      <w:r w:rsidR="002A0664" w:rsidRPr="00DE5EB4">
        <w:rPr>
          <w:rFonts w:asciiTheme="majorEastAsia" w:eastAsiaTheme="majorEastAsia" w:hAnsiTheme="majorEastAsia" w:hint="eastAsia"/>
          <w:sz w:val="24"/>
        </w:rPr>
        <w:t>特に発達障害児については、</w:t>
      </w:r>
    </w:p>
    <w:p w:rsidR="006F495A" w:rsidRPr="00DE5EB4" w:rsidRDefault="002A0664" w:rsidP="00F167B4">
      <w:pPr>
        <w:ind w:firstLineChars="450" w:firstLine="1080"/>
        <w:rPr>
          <w:rFonts w:asciiTheme="majorEastAsia" w:eastAsiaTheme="majorEastAsia" w:hAnsiTheme="majorEastAsia"/>
          <w:sz w:val="24"/>
        </w:rPr>
      </w:pPr>
      <w:r w:rsidRPr="00DE5EB4">
        <w:rPr>
          <w:rFonts w:asciiTheme="majorEastAsia" w:eastAsiaTheme="majorEastAsia" w:hAnsiTheme="majorEastAsia" w:hint="eastAsia"/>
          <w:sz w:val="24"/>
        </w:rPr>
        <w:t>養育環境の影響</w:t>
      </w:r>
      <w:r w:rsidR="00DE5EB4">
        <w:rPr>
          <w:rFonts w:asciiTheme="majorEastAsia" w:eastAsiaTheme="majorEastAsia" w:hAnsiTheme="majorEastAsia" w:hint="eastAsia"/>
          <w:sz w:val="24"/>
        </w:rPr>
        <w:t>も</w:t>
      </w:r>
      <w:r w:rsidRPr="00DE5EB4">
        <w:rPr>
          <w:rFonts w:asciiTheme="majorEastAsia" w:eastAsiaTheme="majorEastAsia" w:hAnsiTheme="majorEastAsia" w:hint="eastAsia"/>
          <w:sz w:val="24"/>
        </w:rPr>
        <w:t>大きい。</w:t>
      </w:r>
    </w:p>
    <w:p w:rsidR="002A0664" w:rsidRPr="00DE5EB4" w:rsidRDefault="006F495A" w:rsidP="006F495A">
      <w:pPr>
        <w:ind w:leftChars="400" w:left="2280" w:hangingChars="600" w:hanging="1440"/>
        <w:rPr>
          <w:rFonts w:asciiTheme="majorEastAsia" w:eastAsiaTheme="majorEastAsia" w:hAnsiTheme="majorEastAsia"/>
          <w:sz w:val="24"/>
        </w:rPr>
      </w:pPr>
      <w:r w:rsidRPr="00DE5EB4">
        <w:rPr>
          <w:rFonts w:asciiTheme="majorEastAsia" w:eastAsiaTheme="majorEastAsia" w:hAnsiTheme="majorEastAsia" w:hint="eastAsia"/>
          <w:sz w:val="24"/>
        </w:rPr>
        <w:t>②</w:t>
      </w:r>
      <w:r w:rsidR="002A0664" w:rsidRPr="00DE5EB4">
        <w:rPr>
          <w:rFonts w:asciiTheme="majorEastAsia" w:eastAsiaTheme="majorEastAsia" w:hAnsiTheme="majorEastAsia" w:hint="eastAsia"/>
          <w:sz w:val="24"/>
        </w:rPr>
        <w:t xml:space="preserve">　障害のある子どもへの支援方針であるが、障害児と認定されていな</w:t>
      </w:r>
    </w:p>
    <w:p w:rsidR="00F167B4" w:rsidRDefault="00F167B4" w:rsidP="00F167B4">
      <w:pPr>
        <w:ind w:leftChars="400" w:left="2280" w:hangingChars="600" w:hanging="1440"/>
        <w:rPr>
          <w:rFonts w:asciiTheme="majorEastAsia" w:eastAsiaTheme="majorEastAsia" w:hAnsiTheme="majorEastAsia"/>
          <w:sz w:val="24"/>
        </w:rPr>
      </w:pPr>
      <w:r>
        <w:rPr>
          <w:rFonts w:asciiTheme="majorEastAsia" w:eastAsiaTheme="majorEastAsia" w:hAnsiTheme="majorEastAsia" w:hint="eastAsia"/>
          <w:sz w:val="24"/>
        </w:rPr>
        <w:t xml:space="preserve">　</w:t>
      </w:r>
      <w:r w:rsidR="002A0664" w:rsidRPr="00DE5EB4">
        <w:rPr>
          <w:rFonts w:asciiTheme="majorEastAsia" w:eastAsiaTheme="majorEastAsia" w:hAnsiTheme="majorEastAsia" w:hint="eastAsia"/>
          <w:sz w:val="24"/>
        </w:rPr>
        <w:t>い</w:t>
      </w:r>
      <w:r>
        <w:rPr>
          <w:rFonts w:asciiTheme="majorEastAsia" w:eastAsiaTheme="majorEastAsia" w:hAnsiTheme="majorEastAsia" w:hint="eastAsia"/>
          <w:sz w:val="24"/>
        </w:rPr>
        <w:t>子ども</w:t>
      </w:r>
      <w:r w:rsidR="002A0664" w:rsidRPr="00DE5EB4">
        <w:rPr>
          <w:rFonts w:asciiTheme="majorEastAsia" w:eastAsiaTheme="majorEastAsia" w:hAnsiTheme="majorEastAsia" w:hint="eastAsia"/>
          <w:sz w:val="24"/>
        </w:rPr>
        <w:t>への支援も必要である。</w:t>
      </w:r>
      <w:r w:rsidR="00DE5EB4">
        <w:rPr>
          <w:rFonts w:asciiTheme="majorEastAsia" w:eastAsiaTheme="majorEastAsia" w:hAnsiTheme="majorEastAsia" w:hint="eastAsia"/>
          <w:sz w:val="24"/>
        </w:rPr>
        <w:t>障害</w:t>
      </w:r>
      <w:r w:rsidR="002A0664" w:rsidRPr="00DE5EB4">
        <w:rPr>
          <w:rFonts w:asciiTheme="majorEastAsia" w:eastAsiaTheme="majorEastAsia" w:hAnsiTheme="majorEastAsia" w:hint="eastAsia"/>
          <w:sz w:val="24"/>
        </w:rPr>
        <w:t>認定前の子ども、保護者が障害</w:t>
      </w:r>
    </w:p>
    <w:p w:rsidR="006F495A" w:rsidRPr="00DE5EB4" w:rsidRDefault="002A0664" w:rsidP="00F167B4">
      <w:pPr>
        <w:ind w:leftChars="500" w:left="2250" w:hangingChars="500" w:hanging="1200"/>
        <w:rPr>
          <w:rFonts w:asciiTheme="majorEastAsia" w:eastAsiaTheme="majorEastAsia" w:hAnsiTheme="majorEastAsia"/>
          <w:sz w:val="24"/>
        </w:rPr>
      </w:pPr>
      <w:r w:rsidRPr="00DE5EB4">
        <w:rPr>
          <w:rFonts w:asciiTheme="majorEastAsia" w:eastAsiaTheme="majorEastAsia" w:hAnsiTheme="majorEastAsia" w:hint="eastAsia"/>
          <w:sz w:val="24"/>
        </w:rPr>
        <w:t>児と認めていないケースもある。</w:t>
      </w:r>
      <w:r w:rsidR="00B31026" w:rsidRPr="00DE5EB4">
        <w:rPr>
          <w:rFonts w:asciiTheme="majorEastAsia" w:eastAsiaTheme="majorEastAsia" w:hAnsiTheme="majorEastAsia" w:hint="eastAsia"/>
          <w:sz w:val="24"/>
        </w:rPr>
        <w:t>早期の気づき、発見も必要。</w:t>
      </w:r>
    </w:p>
    <w:p w:rsidR="00B31026" w:rsidRPr="00DE5EB4" w:rsidRDefault="00B31026" w:rsidP="00F167B4">
      <w:pPr>
        <w:ind w:leftChars="500" w:left="1050" w:firstLineChars="50" w:firstLine="120"/>
        <w:rPr>
          <w:rFonts w:asciiTheme="majorEastAsia" w:eastAsiaTheme="majorEastAsia" w:hAnsiTheme="majorEastAsia"/>
          <w:sz w:val="24"/>
        </w:rPr>
      </w:pPr>
      <w:r w:rsidRPr="00DE5EB4">
        <w:rPr>
          <w:rFonts w:asciiTheme="majorEastAsia" w:eastAsiaTheme="majorEastAsia" w:hAnsiTheme="majorEastAsia" w:hint="eastAsia"/>
          <w:sz w:val="24"/>
        </w:rPr>
        <w:t>保護者に理解していただく対応</w:t>
      </w:r>
      <w:r w:rsidR="00F631A4" w:rsidRPr="00DE5EB4">
        <w:rPr>
          <w:rFonts w:asciiTheme="majorEastAsia" w:eastAsiaTheme="majorEastAsia" w:hAnsiTheme="majorEastAsia" w:hint="eastAsia"/>
          <w:sz w:val="24"/>
        </w:rPr>
        <w:t>や</w:t>
      </w:r>
      <w:r w:rsidRPr="00DE5EB4">
        <w:rPr>
          <w:rFonts w:asciiTheme="majorEastAsia" w:eastAsiaTheme="majorEastAsia" w:hAnsiTheme="majorEastAsia" w:hint="eastAsia"/>
          <w:sz w:val="24"/>
        </w:rPr>
        <w:t>支援をどのように行っていくのか</w:t>
      </w:r>
      <w:r w:rsidR="00F631A4" w:rsidRPr="00DE5EB4">
        <w:rPr>
          <w:rFonts w:asciiTheme="majorEastAsia" w:eastAsiaTheme="majorEastAsia" w:hAnsiTheme="majorEastAsia" w:hint="eastAsia"/>
          <w:sz w:val="24"/>
        </w:rPr>
        <w:t>についても考えてほしい</w:t>
      </w:r>
      <w:r w:rsidRPr="00DE5EB4">
        <w:rPr>
          <w:rFonts w:asciiTheme="majorEastAsia" w:eastAsiaTheme="majorEastAsia" w:hAnsiTheme="majorEastAsia" w:hint="eastAsia"/>
          <w:sz w:val="24"/>
        </w:rPr>
        <w:t>。</w:t>
      </w:r>
    </w:p>
    <w:p w:rsidR="006F495A" w:rsidRPr="00DE5EB4" w:rsidRDefault="006F495A" w:rsidP="004B41F6">
      <w:pPr>
        <w:rPr>
          <w:rFonts w:asciiTheme="majorEastAsia" w:eastAsiaTheme="majorEastAsia" w:hAnsiTheme="majorEastAsia"/>
          <w:sz w:val="24"/>
        </w:rPr>
      </w:pPr>
    </w:p>
    <w:p w:rsidR="00C26799" w:rsidRPr="00DE5EB4" w:rsidRDefault="00C26799" w:rsidP="00C26799">
      <w:pPr>
        <w:ind w:firstLineChars="300" w:firstLine="720"/>
        <w:rPr>
          <w:rFonts w:asciiTheme="majorEastAsia" w:eastAsiaTheme="majorEastAsia" w:hAnsiTheme="majorEastAsia"/>
          <w:sz w:val="24"/>
        </w:rPr>
      </w:pPr>
      <w:r w:rsidRPr="00DE5EB4">
        <w:rPr>
          <w:rFonts w:asciiTheme="majorEastAsia" w:eastAsiaTheme="majorEastAsia" w:hAnsiTheme="majorEastAsia" w:hint="eastAsia"/>
          <w:sz w:val="24"/>
        </w:rPr>
        <w:t>1</w:t>
      </w:r>
      <w:r w:rsidR="00B31026" w:rsidRPr="00DE5EB4">
        <w:rPr>
          <w:rFonts w:asciiTheme="majorEastAsia" w:eastAsiaTheme="majorEastAsia" w:hAnsiTheme="majorEastAsia" w:hint="eastAsia"/>
          <w:sz w:val="24"/>
        </w:rPr>
        <w:t>ページ</w:t>
      </w:r>
      <w:r w:rsidR="00F167B4">
        <w:rPr>
          <w:rFonts w:asciiTheme="majorEastAsia" w:eastAsiaTheme="majorEastAsia" w:hAnsiTheme="majorEastAsia" w:hint="eastAsia"/>
          <w:sz w:val="24"/>
        </w:rPr>
        <w:t xml:space="preserve">　Ⅰ</w:t>
      </w:r>
      <w:r w:rsidRPr="00DE5EB4">
        <w:rPr>
          <w:rFonts w:asciiTheme="majorEastAsia" w:eastAsiaTheme="majorEastAsia" w:hAnsiTheme="majorEastAsia" w:hint="eastAsia"/>
          <w:sz w:val="24"/>
        </w:rPr>
        <w:t>について</w:t>
      </w:r>
    </w:p>
    <w:p w:rsidR="006F495A" w:rsidRPr="00DE5EB4" w:rsidRDefault="00B31026" w:rsidP="00C26799">
      <w:pPr>
        <w:ind w:firstLineChars="300" w:firstLine="720"/>
        <w:rPr>
          <w:rFonts w:asciiTheme="majorEastAsia" w:eastAsiaTheme="majorEastAsia" w:hAnsiTheme="majorEastAsia"/>
          <w:sz w:val="24"/>
        </w:rPr>
      </w:pPr>
      <w:r w:rsidRPr="00DE5EB4">
        <w:rPr>
          <w:rFonts w:asciiTheme="majorEastAsia" w:eastAsiaTheme="majorEastAsia" w:hAnsiTheme="majorEastAsia" w:hint="eastAsia"/>
          <w:sz w:val="24"/>
        </w:rPr>
        <w:t xml:space="preserve">　関係機関の連携先には医療機関も必要</w:t>
      </w:r>
      <w:r w:rsidR="00C26799" w:rsidRPr="00DE5EB4">
        <w:rPr>
          <w:rFonts w:asciiTheme="majorEastAsia" w:eastAsiaTheme="majorEastAsia" w:hAnsiTheme="majorEastAsia" w:hint="eastAsia"/>
          <w:sz w:val="24"/>
        </w:rPr>
        <w:t>である</w:t>
      </w:r>
      <w:r w:rsidR="00F631A4" w:rsidRPr="00DE5EB4">
        <w:rPr>
          <w:rFonts w:asciiTheme="majorEastAsia" w:eastAsiaTheme="majorEastAsia" w:hAnsiTheme="majorEastAsia" w:hint="eastAsia"/>
          <w:sz w:val="24"/>
        </w:rPr>
        <w:t>。</w:t>
      </w:r>
    </w:p>
    <w:p w:rsidR="006F495A" w:rsidRPr="00DE5EB4" w:rsidRDefault="006F495A" w:rsidP="004B41F6">
      <w:pPr>
        <w:rPr>
          <w:rFonts w:asciiTheme="majorEastAsia" w:eastAsiaTheme="majorEastAsia" w:hAnsiTheme="majorEastAsia"/>
          <w:sz w:val="24"/>
        </w:rPr>
      </w:pPr>
    </w:p>
    <w:p w:rsidR="006F495A" w:rsidRPr="00DE5EB4" w:rsidRDefault="00C26799" w:rsidP="00C26799">
      <w:pPr>
        <w:rPr>
          <w:rFonts w:asciiTheme="majorEastAsia" w:eastAsiaTheme="majorEastAsia" w:hAnsiTheme="majorEastAsia"/>
          <w:sz w:val="24"/>
        </w:rPr>
      </w:pPr>
      <w:r w:rsidRPr="00DE5EB4">
        <w:rPr>
          <w:rFonts w:asciiTheme="majorEastAsia" w:eastAsiaTheme="majorEastAsia" w:hAnsiTheme="majorEastAsia" w:hint="eastAsia"/>
          <w:sz w:val="24"/>
        </w:rPr>
        <w:t xml:space="preserve">　　　3ページ</w:t>
      </w:r>
      <w:r w:rsidR="00F631A4" w:rsidRPr="00DE5EB4">
        <w:rPr>
          <w:rFonts w:asciiTheme="majorEastAsia" w:eastAsiaTheme="majorEastAsia" w:hAnsiTheme="majorEastAsia" w:hint="eastAsia"/>
          <w:sz w:val="24"/>
        </w:rPr>
        <w:t xml:space="preserve">　</w:t>
      </w:r>
      <w:r w:rsidR="00B84239" w:rsidRPr="00DE5EB4">
        <w:rPr>
          <w:rFonts w:asciiTheme="majorEastAsia" w:eastAsiaTheme="majorEastAsia" w:hAnsiTheme="majorEastAsia" w:hint="eastAsia"/>
          <w:sz w:val="24"/>
        </w:rPr>
        <w:t>表</w:t>
      </w:r>
      <w:r w:rsidRPr="00DE5EB4">
        <w:rPr>
          <w:rFonts w:asciiTheme="majorEastAsia" w:eastAsiaTheme="majorEastAsia" w:hAnsiTheme="majorEastAsia" w:hint="eastAsia"/>
          <w:sz w:val="24"/>
        </w:rPr>
        <w:t>2</w:t>
      </w:r>
      <w:r w:rsidR="00F167B4">
        <w:rPr>
          <w:rFonts w:asciiTheme="majorEastAsia" w:eastAsiaTheme="majorEastAsia" w:hAnsiTheme="majorEastAsia" w:hint="eastAsia"/>
          <w:sz w:val="24"/>
        </w:rPr>
        <w:t>「</w:t>
      </w:r>
      <w:r w:rsidR="00373E67" w:rsidRPr="00DE5EB4">
        <w:rPr>
          <w:rFonts w:asciiTheme="majorEastAsia" w:eastAsiaTheme="majorEastAsia" w:hAnsiTheme="majorEastAsia" w:hint="eastAsia"/>
          <w:sz w:val="24"/>
        </w:rPr>
        <w:t>各施設の受入れ基準</w:t>
      </w:r>
      <w:r w:rsidR="00F167B4">
        <w:rPr>
          <w:rFonts w:asciiTheme="majorEastAsia" w:eastAsiaTheme="majorEastAsia" w:hAnsiTheme="majorEastAsia" w:hint="eastAsia"/>
          <w:sz w:val="24"/>
        </w:rPr>
        <w:t>」</w:t>
      </w:r>
      <w:r w:rsidR="00373E67" w:rsidRPr="00DE5EB4">
        <w:rPr>
          <w:rFonts w:asciiTheme="majorEastAsia" w:eastAsiaTheme="majorEastAsia" w:hAnsiTheme="majorEastAsia" w:hint="eastAsia"/>
          <w:sz w:val="24"/>
        </w:rPr>
        <w:t>について</w:t>
      </w:r>
    </w:p>
    <w:p w:rsidR="006F495A" w:rsidRPr="00DE5EB4" w:rsidRDefault="00373E67" w:rsidP="00F631A4">
      <w:pPr>
        <w:ind w:left="720" w:hangingChars="300" w:hanging="720"/>
        <w:rPr>
          <w:rFonts w:asciiTheme="majorEastAsia" w:eastAsiaTheme="majorEastAsia" w:hAnsiTheme="majorEastAsia"/>
          <w:sz w:val="24"/>
        </w:rPr>
      </w:pPr>
      <w:r w:rsidRPr="00DE5EB4">
        <w:rPr>
          <w:rFonts w:asciiTheme="majorEastAsia" w:eastAsiaTheme="majorEastAsia" w:hAnsiTheme="majorEastAsia" w:hint="eastAsia"/>
          <w:sz w:val="24"/>
        </w:rPr>
        <w:t xml:space="preserve">　　　</w:t>
      </w:r>
      <w:r w:rsidR="00F631A4" w:rsidRPr="00DE5EB4">
        <w:rPr>
          <w:rFonts w:asciiTheme="majorEastAsia" w:eastAsiaTheme="majorEastAsia" w:hAnsiTheme="majorEastAsia" w:hint="eastAsia"/>
          <w:sz w:val="24"/>
        </w:rPr>
        <w:t xml:space="preserve">　</w:t>
      </w:r>
      <w:r w:rsidRPr="00DE5EB4">
        <w:rPr>
          <w:rFonts w:asciiTheme="majorEastAsia" w:eastAsiaTheme="majorEastAsia" w:hAnsiTheme="majorEastAsia" w:hint="eastAsia"/>
          <w:sz w:val="24"/>
        </w:rPr>
        <w:t>小・中学校の受入れ基準が「可能な限り受入れる」となっているが義務教育施設という性格もあるので「適切な受入れを図る」にした方が良い</w:t>
      </w:r>
      <w:r w:rsidR="00DE5EB4">
        <w:rPr>
          <w:rFonts w:asciiTheme="majorEastAsia" w:eastAsiaTheme="majorEastAsia" w:hAnsiTheme="majorEastAsia" w:hint="eastAsia"/>
          <w:sz w:val="24"/>
        </w:rPr>
        <w:t>のではないか</w:t>
      </w:r>
      <w:r w:rsidRPr="00DE5EB4">
        <w:rPr>
          <w:rFonts w:asciiTheme="majorEastAsia" w:eastAsiaTheme="majorEastAsia" w:hAnsiTheme="majorEastAsia" w:hint="eastAsia"/>
          <w:sz w:val="24"/>
        </w:rPr>
        <w:t>。</w:t>
      </w:r>
    </w:p>
    <w:p w:rsidR="006F495A" w:rsidRPr="00F167B4" w:rsidRDefault="006F495A" w:rsidP="004B41F6">
      <w:pPr>
        <w:rPr>
          <w:rFonts w:asciiTheme="majorEastAsia" w:eastAsiaTheme="majorEastAsia" w:hAnsiTheme="majorEastAsia"/>
          <w:sz w:val="24"/>
        </w:rPr>
      </w:pPr>
    </w:p>
    <w:p w:rsidR="00F631A4" w:rsidRPr="00DE5EB4" w:rsidRDefault="00C26799" w:rsidP="00F631A4">
      <w:pPr>
        <w:ind w:firstLineChars="300" w:firstLine="720"/>
        <w:rPr>
          <w:rFonts w:asciiTheme="majorEastAsia" w:eastAsiaTheme="majorEastAsia" w:hAnsiTheme="majorEastAsia"/>
          <w:sz w:val="24"/>
        </w:rPr>
      </w:pPr>
      <w:r w:rsidRPr="00DE5EB4">
        <w:rPr>
          <w:rFonts w:asciiTheme="majorEastAsia" w:eastAsiaTheme="majorEastAsia" w:hAnsiTheme="majorEastAsia" w:hint="eastAsia"/>
          <w:sz w:val="24"/>
        </w:rPr>
        <w:t>1</w:t>
      </w:r>
      <w:r w:rsidR="00F631A4" w:rsidRPr="00DE5EB4">
        <w:rPr>
          <w:rFonts w:asciiTheme="majorEastAsia" w:eastAsiaTheme="majorEastAsia" w:hAnsiTheme="majorEastAsia" w:hint="eastAsia"/>
          <w:sz w:val="24"/>
        </w:rPr>
        <w:t>2</w:t>
      </w:r>
      <w:r w:rsidRPr="00DE5EB4">
        <w:rPr>
          <w:rFonts w:asciiTheme="majorEastAsia" w:eastAsiaTheme="majorEastAsia" w:hAnsiTheme="majorEastAsia" w:hint="eastAsia"/>
          <w:sz w:val="24"/>
        </w:rPr>
        <w:t>ページ</w:t>
      </w:r>
      <w:r w:rsidR="00F631A4" w:rsidRPr="00DE5EB4">
        <w:rPr>
          <w:rFonts w:asciiTheme="majorEastAsia" w:eastAsiaTheme="majorEastAsia" w:hAnsiTheme="majorEastAsia" w:hint="eastAsia"/>
          <w:sz w:val="24"/>
        </w:rPr>
        <w:t xml:space="preserve">　</w:t>
      </w:r>
      <w:r w:rsidRPr="00DE5EB4">
        <w:rPr>
          <w:rFonts w:asciiTheme="majorEastAsia" w:eastAsiaTheme="majorEastAsia" w:hAnsiTheme="majorEastAsia" w:hint="eastAsia"/>
          <w:sz w:val="24"/>
        </w:rPr>
        <w:t>表</w:t>
      </w:r>
      <w:r w:rsidR="00F631A4" w:rsidRPr="00DE5EB4">
        <w:rPr>
          <w:rFonts w:asciiTheme="majorEastAsia" w:eastAsiaTheme="majorEastAsia" w:hAnsiTheme="majorEastAsia" w:hint="eastAsia"/>
          <w:sz w:val="24"/>
        </w:rPr>
        <w:t>4</w:t>
      </w:r>
      <w:r w:rsidR="00F167B4">
        <w:rPr>
          <w:rFonts w:asciiTheme="majorEastAsia" w:eastAsiaTheme="majorEastAsia" w:hAnsiTheme="majorEastAsia" w:hint="eastAsia"/>
          <w:sz w:val="24"/>
        </w:rPr>
        <w:t>「</w:t>
      </w:r>
      <w:r w:rsidR="00F631A4" w:rsidRPr="00DE5EB4">
        <w:rPr>
          <w:rFonts w:asciiTheme="majorEastAsia" w:eastAsiaTheme="majorEastAsia" w:hAnsiTheme="majorEastAsia" w:hint="eastAsia"/>
          <w:sz w:val="24"/>
        </w:rPr>
        <w:t>特別支援教育推進委員会</w:t>
      </w:r>
      <w:r w:rsidR="00F167B4">
        <w:rPr>
          <w:rFonts w:asciiTheme="majorEastAsia" w:eastAsiaTheme="majorEastAsia" w:hAnsiTheme="majorEastAsia" w:hint="eastAsia"/>
          <w:sz w:val="24"/>
        </w:rPr>
        <w:t>」</w:t>
      </w:r>
      <w:r w:rsidR="00F631A4" w:rsidRPr="00DE5EB4">
        <w:rPr>
          <w:rFonts w:asciiTheme="majorEastAsia" w:eastAsiaTheme="majorEastAsia" w:hAnsiTheme="majorEastAsia" w:hint="eastAsia"/>
          <w:sz w:val="24"/>
        </w:rPr>
        <w:t>について</w:t>
      </w:r>
    </w:p>
    <w:p w:rsidR="006F495A" w:rsidRPr="00DE5EB4" w:rsidRDefault="00C26799" w:rsidP="00F631A4">
      <w:pPr>
        <w:ind w:firstLineChars="400" w:firstLine="960"/>
        <w:rPr>
          <w:rFonts w:asciiTheme="majorEastAsia" w:eastAsiaTheme="majorEastAsia" w:hAnsiTheme="majorEastAsia"/>
          <w:sz w:val="24"/>
        </w:rPr>
      </w:pPr>
      <w:r w:rsidRPr="00DE5EB4">
        <w:rPr>
          <w:rFonts w:asciiTheme="majorEastAsia" w:eastAsiaTheme="majorEastAsia" w:hAnsiTheme="majorEastAsia" w:hint="eastAsia"/>
          <w:sz w:val="24"/>
        </w:rPr>
        <w:t>都立特別支援学校</w:t>
      </w:r>
      <w:r w:rsidR="00F167B4">
        <w:rPr>
          <w:rFonts w:asciiTheme="majorEastAsia" w:eastAsiaTheme="majorEastAsia" w:hAnsiTheme="majorEastAsia" w:hint="eastAsia"/>
          <w:sz w:val="24"/>
        </w:rPr>
        <w:t>の</w:t>
      </w:r>
      <w:r w:rsidRPr="00DE5EB4">
        <w:rPr>
          <w:rFonts w:asciiTheme="majorEastAsia" w:eastAsiaTheme="majorEastAsia" w:hAnsiTheme="majorEastAsia" w:hint="eastAsia"/>
          <w:sz w:val="24"/>
        </w:rPr>
        <w:t>教諭</w:t>
      </w:r>
      <w:r w:rsidR="00F631A4" w:rsidRPr="00DE5EB4">
        <w:rPr>
          <w:rFonts w:asciiTheme="majorEastAsia" w:eastAsiaTheme="majorEastAsia" w:hAnsiTheme="majorEastAsia" w:hint="eastAsia"/>
          <w:sz w:val="24"/>
        </w:rPr>
        <w:t>ではなく</w:t>
      </w:r>
      <w:r w:rsidRPr="00DE5EB4">
        <w:rPr>
          <w:rFonts w:asciiTheme="majorEastAsia" w:eastAsiaTheme="majorEastAsia" w:hAnsiTheme="majorEastAsia" w:hint="eastAsia"/>
          <w:sz w:val="24"/>
        </w:rPr>
        <w:t>学校長</w:t>
      </w:r>
      <w:r w:rsidR="00F631A4" w:rsidRPr="00DE5EB4">
        <w:rPr>
          <w:rFonts w:asciiTheme="majorEastAsia" w:eastAsiaTheme="majorEastAsia" w:hAnsiTheme="majorEastAsia" w:hint="eastAsia"/>
          <w:sz w:val="24"/>
        </w:rPr>
        <w:t>として</w:t>
      </w:r>
      <w:r w:rsidRPr="00DE5EB4">
        <w:rPr>
          <w:rFonts w:asciiTheme="majorEastAsia" w:eastAsiaTheme="majorEastAsia" w:hAnsiTheme="majorEastAsia" w:hint="eastAsia"/>
          <w:sz w:val="24"/>
        </w:rPr>
        <w:t>ほしい</w:t>
      </w:r>
      <w:r w:rsidR="00F631A4" w:rsidRPr="00DE5EB4">
        <w:rPr>
          <w:rFonts w:asciiTheme="majorEastAsia" w:eastAsiaTheme="majorEastAsia" w:hAnsiTheme="majorEastAsia" w:hint="eastAsia"/>
          <w:sz w:val="24"/>
        </w:rPr>
        <w:t>。</w:t>
      </w:r>
    </w:p>
    <w:p w:rsidR="00C26799" w:rsidRPr="00F167B4" w:rsidRDefault="00C26799" w:rsidP="004B41F6">
      <w:pPr>
        <w:rPr>
          <w:rFonts w:asciiTheme="majorEastAsia" w:eastAsiaTheme="majorEastAsia" w:hAnsiTheme="majorEastAsia"/>
          <w:sz w:val="24"/>
        </w:rPr>
      </w:pPr>
    </w:p>
    <w:p w:rsidR="00F631A4" w:rsidRPr="00DE5EB4" w:rsidRDefault="00C26799" w:rsidP="004B41F6">
      <w:pPr>
        <w:rPr>
          <w:rFonts w:asciiTheme="majorEastAsia" w:eastAsiaTheme="majorEastAsia" w:hAnsiTheme="majorEastAsia"/>
          <w:sz w:val="24"/>
        </w:rPr>
      </w:pPr>
      <w:r w:rsidRPr="00DE5EB4">
        <w:rPr>
          <w:rFonts w:asciiTheme="majorEastAsia" w:eastAsiaTheme="majorEastAsia" w:hAnsiTheme="majorEastAsia" w:hint="eastAsia"/>
          <w:sz w:val="24"/>
        </w:rPr>
        <w:t xml:space="preserve">　　　</w:t>
      </w:r>
      <w:r w:rsidR="00F631A4" w:rsidRPr="00DE5EB4">
        <w:rPr>
          <w:rFonts w:asciiTheme="majorEastAsia" w:eastAsiaTheme="majorEastAsia" w:hAnsiTheme="majorEastAsia" w:hint="eastAsia"/>
          <w:sz w:val="24"/>
        </w:rPr>
        <w:t xml:space="preserve">12ページ　</w:t>
      </w:r>
      <w:r w:rsidR="00F167B4">
        <w:rPr>
          <w:rFonts w:asciiTheme="majorEastAsia" w:eastAsiaTheme="majorEastAsia" w:hAnsiTheme="majorEastAsia" w:hint="eastAsia"/>
          <w:sz w:val="24"/>
        </w:rPr>
        <w:t>「</w:t>
      </w:r>
      <w:r w:rsidRPr="00DE5EB4">
        <w:rPr>
          <w:rFonts w:asciiTheme="majorEastAsia" w:eastAsiaTheme="majorEastAsia" w:hAnsiTheme="majorEastAsia" w:hint="eastAsia"/>
          <w:sz w:val="24"/>
        </w:rPr>
        <w:t>Ⅳ</w:t>
      </w:r>
      <w:r w:rsidR="00F631A4" w:rsidRPr="00DE5EB4">
        <w:rPr>
          <w:rFonts w:asciiTheme="majorEastAsia" w:eastAsiaTheme="majorEastAsia" w:hAnsiTheme="majorEastAsia" w:hint="eastAsia"/>
          <w:sz w:val="24"/>
        </w:rPr>
        <w:t>の</w:t>
      </w:r>
      <w:r w:rsidRPr="00DE5EB4">
        <w:rPr>
          <w:rFonts w:asciiTheme="majorEastAsia" w:eastAsiaTheme="majorEastAsia" w:hAnsiTheme="majorEastAsia" w:hint="eastAsia"/>
          <w:sz w:val="24"/>
        </w:rPr>
        <w:t>枠囲み</w:t>
      </w:r>
      <w:r w:rsidR="00F167B4">
        <w:rPr>
          <w:rFonts w:asciiTheme="majorEastAsia" w:eastAsiaTheme="majorEastAsia" w:hAnsiTheme="majorEastAsia" w:hint="eastAsia"/>
          <w:sz w:val="24"/>
        </w:rPr>
        <w:t>」</w:t>
      </w:r>
      <w:r w:rsidRPr="00DE5EB4">
        <w:rPr>
          <w:rFonts w:asciiTheme="majorEastAsia" w:eastAsiaTheme="majorEastAsia" w:hAnsiTheme="majorEastAsia" w:hint="eastAsia"/>
          <w:sz w:val="24"/>
        </w:rPr>
        <w:t>について</w:t>
      </w:r>
    </w:p>
    <w:p w:rsidR="00C26799" w:rsidRPr="00DE5EB4" w:rsidRDefault="00C26799" w:rsidP="00F631A4">
      <w:pPr>
        <w:ind w:left="720" w:hangingChars="300" w:hanging="720"/>
        <w:rPr>
          <w:rFonts w:asciiTheme="majorEastAsia" w:eastAsiaTheme="majorEastAsia" w:hAnsiTheme="majorEastAsia"/>
          <w:sz w:val="24"/>
        </w:rPr>
      </w:pPr>
      <w:r w:rsidRPr="00DE5EB4">
        <w:rPr>
          <w:rFonts w:asciiTheme="majorEastAsia" w:eastAsiaTheme="majorEastAsia" w:hAnsiTheme="majorEastAsia" w:hint="eastAsia"/>
          <w:sz w:val="24"/>
        </w:rPr>
        <w:t xml:space="preserve">　</w:t>
      </w:r>
      <w:r w:rsidR="00F631A4" w:rsidRPr="00DE5EB4">
        <w:rPr>
          <w:rFonts w:asciiTheme="majorEastAsia" w:eastAsiaTheme="majorEastAsia" w:hAnsiTheme="majorEastAsia" w:hint="eastAsia"/>
          <w:sz w:val="24"/>
        </w:rPr>
        <w:t xml:space="preserve">　　　</w:t>
      </w:r>
      <w:r w:rsidRPr="00DE5EB4">
        <w:rPr>
          <w:rFonts w:asciiTheme="majorEastAsia" w:eastAsiaTheme="majorEastAsia" w:hAnsiTheme="majorEastAsia" w:hint="eastAsia"/>
          <w:sz w:val="24"/>
        </w:rPr>
        <w:t>「障害があることにより…」の表現では、障害</w:t>
      </w:r>
      <w:r w:rsidR="00F167B4">
        <w:rPr>
          <w:rFonts w:asciiTheme="majorEastAsia" w:eastAsiaTheme="majorEastAsia" w:hAnsiTheme="majorEastAsia" w:hint="eastAsia"/>
          <w:sz w:val="24"/>
        </w:rPr>
        <w:t>が</w:t>
      </w:r>
      <w:r w:rsidRPr="00DE5EB4">
        <w:rPr>
          <w:rFonts w:asciiTheme="majorEastAsia" w:eastAsiaTheme="majorEastAsia" w:hAnsiTheme="majorEastAsia" w:hint="eastAsia"/>
          <w:sz w:val="24"/>
        </w:rPr>
        <w:t>認知</w:t>
      </w:r>
      <w:r w:rsidR="00F167B4">
        <w:rPr>
          <w:rFonts w:asciiTheme="majorEastAsia" w:eastAsiaTheme="majorEastAsia" w:hAnsiTheme="majorEastAsia" w:hint="eastAsia"/>
          <w:sz w:val="24"/>
        </w:rPr>
        <w:t>され</w:t>
      </w:r>
      <w:r w:rsidRPr="00DE5EB4">
        <w:rPr>
          <w:rFonts w:asciiTheme="majorEastAsia" w:eastAsiaTheme="majorEastAsia" w:hAnsiTheme="majorEastAsia" w:hint="eastAsia"/>
          <w:sz w:val="24"/>
        </w:rPr>
        <w:t>ていない子どもが含まれない。「（例）集団に適応できない子どもなど…」</w:t>
      </w:r>
      <w:r w:rsidR="00F167B4">
        <w:rPr>
          <w:rFonts w:asciiTheme="majorEastAsia" w:eastAsiaTheme="majorEastAsia" w:hAnsiTheme="majorEastAsia" w:hint="eastAsia"/>
          <w:sz w:val="24"/>
        </w:rPr>
        <w:t>等、別の</w:t>
      </w:r>
      <w:r w:rsidRPr="00DE5EB4">
        <w:rPr>
          <w:rFonts w:asciiTheme="majorEastAsia" w:eastAsiaTheme="majorEastAsia" w:hAnsiTheme="majorEastAsia" w:hint="eastAsia"/>
          <w:sz w:val="24"/>
        </w:rPr>
        <w:t>表現に置き換え</w:t>
      </w:r>
      <w:r w:rsidR="00F167B4">
        <w:rPr>
          <w:rFonts w:asciiTheme="majorEastAsia" w:eastAsiaTheme="majorEastAsia" w:hAnsiTheme="majorEastAsia" w:hint="eastAsia"/>
          <w:sz w:val="24"/>
        </w:rPr>
        <w:t>られないか</w:t>
      </w:r>
      <w:r w:rsidRPr="00DE5EB4">
        <w:rPr>
          <w:rFonts w:asciiTheme="majorEastAsia" w:eastAsiaTheme="majorEastAsia" w:hAnsiTheme="majorEastAsia" w:hint="eastAsia"/>
          <w:sz w:val="24"/>
        </w:rPr>
        <w:t>。</w:t>
      </w:r>
    </w:p>
    <w:p w:rsidR="00C26799" w:rsidRPr="00DE5EB4" w:rsidRDefault="00C26799" w:rsidP="004B41F6">
      <w:pPr>
        <w:rPr>
          <w:rFonts w:asciiTheme="majorEastAsia" w:eastAsiaTheme="majorEastAsia" w:hAnsiTheme="majorEastAsia"/>
          <w:sz w:val="24"/>
        </w:rPr>
      </w:pPr>
    </w:p>
    <w:p w:rsidR="00F631A4" w:rsidRPr="00DE5EB4" w:rsidRDefault="00C26799" w:rsidP="00F631A4">
      <w:pPr>
        <w:ind w:leftChars="300" w:left="630"/>
        <w:rPr>
          <w:rFonts w:asciiTheme="majorEastAsia" w:eastAsiaTheme="majorEastAsia" w:hAnsiTheme="majorEastAsia"/>
          <w:sz w:val="24"/>
        </w:rPr>
      </w:pPr>
      <w:r w:rsidRPr="00DE5EB4">
        <w:rPr>
          <w:rFonts w:asciiTheme="majorEastAsia" w:eastAsiaTheme="majorEastAsia" w:hAnsiTheme="majorEastAsia" w:hint="eastAsia"/>
          <w:sz w:val="24"/>
        </w:rPr>
        <w:t>1</w:t>
      </w:r>
      <w:r w:rsidR="00F631A4" w:rsidRPr="00DE5EB4">
        <w:rPr>
          <w:rFonts w:asciiTheme="majorEastAsia" w:eastAsiaTheme="majorEastAsia" w:hAnsiTheme="majorEastAsia" w:hint="eastAsia"/>
          <w:sz w:val="24"/>
        </w:rPr>
        <w:t>3</w:t>
      </w:r>
      <w:r w:rsidRPr="00DE5EB4">
        <w:rPr>
          <w:rFonts w:asciiTheme="majorEastAsia" w:eastAsiaTheme="majorEastAsia" w:hAnsiTheme="majorEastAsia" w:hint="eastAsia"/>
          <w:sz w:val="24"/>
        </w:rPr>
        <w:t>ページ</w:t>
      </w:r>
      <w:r w:rsidR="00F631A4" w:rsidRPr="00DE5EB4">
        <w:rPr>
          <w:rFonts w:asciiTheme="majorEastAsia" w:eastAsiaTheme="majorEastAsia" w:hAnsiTheme="majorEastAsia" w:hint="eastAsia"/>
          <w:sz w:val="24"/>
        </w:rPr>
        <w:t xml:space="preserve">　</w:t>
      </w:r>
      <w:r w:rsidRPr="00DE5EB4">
        <w:rPr>
          <w:rFonts w:asciiTheme="majorEastAsia" w:eastAsiaTheme="majorEastAsia" w:hAnsiTheme="majorEastAsia" w:hint="eastAsia"/>
          <w:sz w:val="24"/>
        </w:rPr>
        <w:t>「練馬区特別支援教育推進員会」</w:t>
      </w:r>
      <w:r w:rsidR="00F167B4">
        <w:rPr>
          <w:rFonts w:asciiTheme="majorEastAsia" w:eastAsiaTheme="majorEastAsia" w:hAnsiTheme="majorEastAsia" w:hint="eastAsia"/>
          <w:sz w:val="24"/>
        </w:rPr>
        <w:t>について</w:t>
      </w:r>
    </w:p>
    <w:p w:rsidR="00C26799" w:rsidRPr="00DE5EB4" w:rsidRDefault="00C26799" w:rsidP="00F631A4">
      <w:pPr>
        <w:ind w:leftChars="300" w:left="630" w:firstLineChars="100" w:firstLine="240"/>
        <w:rPr>
          <w:rFonts w:asciiTheme="majorEastAsia" w:eastAsiaTheme="majorEastAsia" w:hAnsiTheme="majorEastAsia"/>
          <w:sz w:val="24"/>
        </w:rPr>
      </w:pPr>
      <w:r w:rsidRPr="00DE5EB4">
        <w:rPr>
          <w:rFonts w:asciiTheme="majorEastAsia" w:eastAsiaTheme="majorEastAsia" w:hAnsiTheme="majorEastAsia" w:hint="eastAsia"/>
          <w:sz w:val="24"/>
        </w:rPr>
        <w:t>構成員に特別支援学校長の記載がない。</w:t>
      </w:r>
    </w:p>
    <w:p w:rsidR="00C26799" w:rsidRPr="00DE5EB4" w:rsidRDefault="00C26799" w:rsidP="004B41F6">
      <w:pPr>
        <w:rPr>
          <w:rFonts w:asciiTheme="majorEastAsia" w:eastAsiaTheme="majorEastAsia" w:hAnsiTheme="majorEastAsia"/>
          <w:sz w:val="24"/>
        </w:rPr>
      </w:pPr>
    </w:p>
    <w:p w:rsidR="00C26799" w:rsidRPr="00DE5EB4" w:rsidRDefault="00C26799" w:rsidP="00F631A4">
      <w:pPr>
        <w:ind w:firstLineChars="300" w:firstLine="720"/>
        <w:rPr>
          <w:rFonts w:asciiTheme="majorEastAsia" w:eastAsiaTheme="majorEastAsia" w:hAnsiTheme="majorEastAsia"/>
          <w:sz w:val="24"/>
        </w:rPr>
      </w:pPr>
      <w:r w:rsidRPr="00DE5EB4">
        <w:rPr>
          <w:rFonts w:asciiTheme="majorEastAsia" w:eastAsiaTheme="majorEastAsia" w:hAnsiTheme="majorEastAsia" w:hint="eastAsia"/>
          <w:sz w:val="24"/>
        </w:rPr>
        <w:t>1</w:t>
      </w:r>
      <w:r w:rsidR="00F631A4" w:rsidRPr="00DE5EB4">
        <w:rPr>
          <w:rFonts w:asciiTheme="majorEastAsia" w:eastAsiaTheme="majorEastAsia" w:hAnsiTheme="majorEastAsia" w:hint="eastAsia"/>
          <w:sz w:val="24"/>
        </w:rPr>
        <w:t>5</w:t>
      </w:r>
      <w:r w:rsidRPr="00DE5EB4">
        <w:rPr>
          <w:rFonts w:asciiTheme="majorEastAsia" w:eastAsiaTheme="majorEastAsia" w:hAnsiTheme="majorEastAsia" w:hint="eastAsia"/>
          <w:sz w:val="24"/>
        </w:rPr>
        <w:t xml:space="preserve">ページ　</w:t>
      </w:r>
      <w:r w:rsidR="00F167B4">
        <w:rPr>
          <w:rFonts w:asciiTheme="majorEastAsia" w:eastAsiaTheme="majorEastAsia" w:hAnsiTheme="majorEastAsia" w:hint="eastAsia"/>
          <w:sz w:val="24"/>
        </w:rPr>
        <w:t>「</w:t>
      </w:r>
      <w:r w:rsidRPr="00DE5EB4">
        <w:rPr>
          <w:rFonts w:asciiTheme="majorEastAsia" w:eastAsiaTheme="majorEastAsia" w:hAnsiTheme="majorEastAsia" w:hint="eastAsia"/>
          <w:sz w:val="24"/>
        </w:rPr>
        <w:t>図１連携支援のイメージ</w:t>
      </w:r>
      <w:r w:rsidR="00F167B4">
        <w:rPr>
          <w:rFonts w:asciiTheme="majorEastAsia" w:eastAsiaTheme="majorEastAsia" w:hAnsiTheme="majorEastAsia" w:hint="eastAsia"/>
          <w:sz w:val="24"/>
        </w:rPr>
        <w:t>」</w:t>
      </w:r>
      <w:r w:rsidRPr="00DE5EB4">
        <w:rPr>
          <w:rFonts w:asciiTheme="majorEastAsia" w:eastAsiaTheme="majorEastAsia" w:hAnsiTheme="majorEastAsia" w:hint="eastAsia"/>
          <w:sz w:val="24"/>
        </w:rPr>
        <w:t>について</w:t>
      </w:r>
    </w:p>
    <w:p w:rsidR="00C26799" w:rsidRPr="00DE5EB4" w:rsidRDefault="00C26799" w:rsidP="00F631A4">
      <w:pPr>
        <w:ind w:leftChars="300" w:left="630" w:firstLineChars="100" w:firstLine="240"/>
        <w:rPr>
          <w:rFonts w:asciiTheme="majorEastAsia" w:eastAsiaTheme="majorEastAsia" w:hAnsiTheme="majorEastAsia"/>
          <w:sz w:val="24"/>
        </w:rPr>
      </w:pPr>
      <w:r w:rsidRPr="00DE5EB4">
        <w:rPr>
          <w:rFonts w:asciiTheme="majorEastAsia" w:eastAsiaTheme="majorEastAsia" w:hAnsiTheme="majorEastAsia" w:hint="eastAsia"/>
          <w:sz w:val="24"/>
        </w:rPr>
        <w:t>特別支援学校高等部を特別支援学校に修正</w:t>
      </w:r>
      <w:r w:rsidR="00F631A4" w:rsidRPr="00DE5EB4">
        <w:rPr>
          <w:rFonts w:asciiTheme="majorEastAsia" w:eastAsiaTheme="majorEastAsia" w:hAnsiTheme="majorEastAsia" w:hint="eastAsia"/>
          <w:sz w:val="24"/>
        </w:rPr>
        <w:t>してほしい</w:t>
      </w:r>
      <w:r w:rsidRPr="00DE5EB4">
        <w:rPr>
          <w:rFonts w:asciiTheme="majorEastAsia" w:eastAsiaTheme="majorEastAsia" w:hAnsiTheme="majorEastAsia" w:hint="eastAsia"/>
          <w:sz w:val="24"/>
        </w:rPr>
        <w:t>。（小・中学部との連携も</w:t>
      </w:r>
      <w:r w:rsidR="00DE5EB4">
        <w:rPr>
          <w:rFonts w:asciiTheme="majorEastAsia" w:eastAsiaTheme="majorEastAsia" w:hAnsiTheme="majorEastAsia" w:hint="eastAsia"/>
          <w:sz w:val="24"/>
        </w:rPr>
        <w:t>必要であ</w:t>
      </w:r>
      <w:r w:rsidRPr="00DE5EB4">
        <w:rPr>
          <w:rFonts w:asciiTheme="majorEastAsia" w:eastAsiaTheme="majorEastAsia" w:hAnsiTheme="majorEastAsia" w:hint="eastAsia"/>
          <w:sz w:val="24"/>
        </w:rPr>
        <w:t>るため）</w:t>
      </w:r>
    </w:p>
    <w:p w:rsidR="00C26799" w:rsidRPr="00DE5EB4" w:rsidRDefault="00F631A4" w:rsidP="00F631A4">
      <w:pPr>
        <w:ind w:firstLineChars="354" w:firstLine="850"/>
        <w:rPr>
          <w:rFonts w:asciiTheme="majorEastAsia" w:eastAsiaTheme="majorEastAsia" w:hAnsiTheme="majorEastAsia"/>
          <w:sz w:val="24"/>
        </w:rPr>
      </w:pPr>
      <w:r w:rsidRPr="00DE5EB4">
        <w:rPr>
          <w:rFonts w:asciiTheme="majorEastAsia" w:eastAsiaTheme="majorEastAsia" w:hAnsiTheme="majorEastAsia" w:hint="eastAsia"/>
          <w:sz w:val="24"/>
        </w:rPr>
        <w:t>また、</w:t>
      </w:r>
      <w:r w:rsidR="00C26799" w:rsidRPr="00DE5EB4">
        <w:rPr>
          <w:rFonts w:asciiTheme="majorEastAsia" w:eastAsiaTheme="majorEastAsia" w:hAnsiTheme="majorEastAsia" w:hint="eastAsia"/>
          <w:sz w:val="24"/>
        </w:rPr>
        <w:t>民間療育</w:t>
      </w:r>
      <w:r w:rsidRPr="00DE5EB4">
        <w:rPr>
          <w:rFonts w:asciiTheme="majorEastAsia" w:eastAsiaTheme="majorEastAsia" w:hAnsiTheme="majorEastAsia" w:hint="eastAsia"/>
          <w:sz w:val="24"/>
        </w:rPr>
        <w:t>機関も載せられないか。</w:t>
      </w:r>
    </w:p>
    <w:p w:rsidR="006F495A" w:rsidRPr="00DE5EB4" w:rsidRDefault="006F495A" w:rsidP="004B41F6">
      <w:pPr>
        <w:rPr>
          <w:rFonts w:asciiTheme="majorEastAsia" w:eastAsiaTheme="majorEastAsia" w:hAnsiTheme="majorEastAsia"/>
          <w:sz w:val="24"/>
        </w:rPr>
      </w:pPr>
    </w:p>
    <w:p w:rsidR="00F631A4" w:rsidRPr="00DE5EB4" w:rsidRDefault="00F631A4" w:rsidP="00F631A4">
      <w:pPr>
        <w:ind w:firstLineChars="300" w:firstLine="720"/>
        <w:rPr>
          <w:rFonts w:asciiTheme="majorEastAsia" w:eastAsiaTheme="majorEastAsia" w:hAnsiTheme="majorEastAsia"/>
          <w:sz w:val="24"/>
        </w:rPr>
      </w:pPr>
      <w:r w:rsidRPr="00DE5EB4">
        <w:rPr>
          <w:rFonts w:asciiTheme="majorEastAsia" w:eastAsiaTheme="majorEastAsia" w:hAnsiTheme="majorEastAsia" w:hint="eastAsia"/>
          <w:sz w:val="24"/>
        </w:rPr>
        <w:t>別紙、</w:t>
      </w:r>
      <w:r w:rsidR="00F167B4">
        <w:rPr>
          <w:rFonts w:asciiTheme="majorEastAsia" w:eastAsiaTheme="majorEastAsia" w:hAnsiTheme="majorEastAsia" w:hint="eastAsia"/>
          <w:sz w:val="24"/>
        </w:rPr>
        <w:t>「</w:t>
      </w:r>
      <w:r w:rsidR="00C26799" w:rsidRPr="00DE5EB4">
        <w:rPr>
          <w:rFonts w:asciiTheme="majorEastAsia" w:eastAsiaTheme="majorEastAsia" w:hAnsiTheme="majorEastAsia" w:hint="eastAsia"/>
          <w:sz w:val="24"/>
        </w:rPr>
        <w:t>連携支援シート</w:t>
      </w:r>
      <w:r w:rsidR="00F167B4">
        <w:rPr>
          <w:rFonts w:asciiTheme="majorEastAsia" w:eastAsiaTheme="majorEastAsia" w:hAnsiTheme="majorEastAsia" w:hint="eastAsia"/>
          <w:sz w:val="24"/>
        </w:rPr>
        <w:t>」</w:t>
      </w:r>
      <w:r w:rsidRPr="00DE5EB4">
        <w:rPr>
          <w:rFonts w:asciiTheme="majorEastAsia" w:eastAsiaTheme="majorEastAsia" w:hAnsiTheme="majorEastAsia" w:hint="eastAsia"/>
          <w:sz w:val="24"/>
        </w:rPr>
        <w:t>について</w:t>
      </w:r>
    </w:p>
    <w:p w:rsidR="00C26799" w:rsidRPr="00DE5EB4" w:rsidRDefault="00C26799" w:rsidP="00DE5EB4">
      <w:pPr>
        <w:ind w:leftChars="300" w:left="630"/>
        <w:rPr>
          <w:rFonts w:asciiTheme="majorEastAsia" w:eastAsiaTheme="majorEastAsia" w:hAnsiTheme="majorEastAsia"/>
          <w:sz w:val="24"/>
        </w:rPr>
      </w:pPr>
      <w:r w:rsidRPr="00DE5EB4">
        <w:rPr>
          <w:rFonts w:asciiTheme="majorEastAsia" w:eastAsiaTheme="majorEastAsia" w:hAnsiTheme="majorEastAsia" w:hint="eastAsia"/>
          <w:sz w:val="24"/>
        </w:rPr>
        <w:t xml:space="preserve">　障害</w:t>
      </w:r>
      <w:r w:rsidR="001622AE">
        <w:rPr>
          <w:rFonts w:asciiTheme="majorEastAsia" w:eastAsiaTheme="majorEastAsia" w:hAnsiTheme="majorEastAsia" w:hint="eastAsia"/>
          <w:sz w:val="24"/>
        </w:rPr>
        <w:t>支援</w:t>
      </w:r>
      <w:r w:rsidRPr="00DE5EB4">
        <w:rPr>
          <w:rFonts w:asciiTheme="majorEastAsia" w:eastAsiaTheme="majorEastAsia" w:hAnsiTheme="majorEastAsia" w:hint="eastAsia"/>
          <w:sz w:val="24"/>
        </w:rPr>
        <w:t>区分を記載してはいかがか。</w:t>
      </w:r>
      <w:r w:rsidR="00F631A4" w:rsidRPr="00DE5EB4">
        <w:rPr>
          <w:rFonts w:asciiTheme="majorEastAsia" w:eastAsiaTheme="majorEastAsia" w:hAnsiTheme="majorEastAsia" w:hint="eastAsia"/>
          <w:sz w:val="24"/>
        </w:rPr>
        <w:t>また、</w:t>
      </w:r>
      <w:r w:rsidRPr="00DE5EB4">
        <w:rPr>
          <w:rFonts w:asciiTheme="majorEastAsia" w:eastAsiaTheme="majorEastAsia" w:hAnsiTheme="majorEastAsia" w:hint="eastAsia"/>
          <w:sz w:val="24"/>
        </w:rPr>
        <w:t>現在課題となっているこ</w:t>
      </w:r>
      <w:r w:rsidR="00DE5EB4">
        <w:rPr>
          <w:rFonts w:asciiTheme="majorEastAsia" w:eastAsiaTheme="majorEastAsia" w:hAnsiTheme="majorEastAsia" w:hint="eastAsia"/>
          <w:sz w:val="24"/>
        </w:rPr>
        <w:t xml:space="preserve">　</w:t>
      </w:r>
      <w:r w:rsidRPr="00DE5EB4">
        <w:rPr>
          <w:rFonts w:asciiTheme="majorEastAsia" w:eastAsiaTheme="majorEastAsia" w:hAnsiTheme="majorEastAsia" w:hint="eastAsia"/>
          <w:sz w:val="24"/>
        </w:rPr>
        <w:t>と</w:t>
      </w:r>
      <w:r w:rsidR="00DE5EB4">
        <w:rPr>
          <w:rFonts w:asciiTheme="majorEastAsia" w:eastAsiaTheme="majorEastAsia" w:hAnsiTheme="majorEastAsia" w:hint="eastAsia"/>
          <w:sz w:val="24"/>
        </w:rPr>
        <w:t>も</w:t>
      </w:r>
      <w:r w:rsidRPr="00DE5EB4">
        <w:rPr>
          <w:rFonts w:asciiTheme="majorEastAsia" w:eastAsiaTheme="majorEastAsia" w:hAnsiTheme="majorEastAsia" w:hint="eastAsia"/>
          <w:sz w:val="24"/>
        </w:rPr>
        <w:t>載せるべき</w:t>
      </w:r>
      <w:r w:rsidR="00DE5EB4">
        <w:rPr>
          <w:rFonts w:asciiTheme="majorEastAsia" w:eastAsiaTheme="majorEastAsia" w:hAnsiTheme="majorEastAsia" w:hint="eastAsia"/>
          <w:sz w:val="24"/>
        </w:rPr>
        <w:t>ではないか</w:t>
      </w:r>
      <w:r w:rsidR="00F631A4" w:rsidRPr="00DE5EB4">
        <w:rPr>
          <w:rFonts w:asciiTheme="majorEastAsia" w:eastAsiaTheme="majorEastAsia" w:hAnsiTheme="majorEastAsia" w:hint="eastAsia"/>
          <w:sz w:val="24"/>
        </w:rPr>
        <w:t>。</w:t>
      </w:r>
    </w:p>
    <w:p w:rsidR="00F167B4" w:rsidRDefault="00F631A4" w:rsidP="00F167B4">
      <w:pPr>
        <w:ind w:leftChars="400" w:left="2280" w:hangingChars="600" w:hanging="1440"/>
        <w:rPr>
          <w:rFonts w:asciiTheme="majorEastAsia" w:eastAsiaTheme="majorEastAsia" w:hAnsiTheme="majorEastAsia"/>
          <w:sz w:val="24"/>
        </w:rPr>
      </w:pPr>
      <w:r w:rsidRPr="00DE5EB4">
        <w:rPr>
          <w:rFonts w:asciiTheme="majorEastAsia" w:eastAsiaTheme="majorEastAsia" w:hAnsiTheme="majorEastAsia" w:hint="eastAsia"/>
          <w:sz w:val="24"/>
        </w:rPr>
        <w:t>合わせて</w:t>
      </w:r>
      <w:r w:rsidR="00C26799" w:rsidRPr="00DE5EB4">
        <w:rPr>
          <w:rFonts w:asciiTheme="majorEastAsia" w:eastAsiaTheme="majorEastAsia" w:hAnsiTheme="majorEastAsia" w:hint="eastAsia"/>
          <w:sz w:val="24"/>
        </w:rPr>
        <w:t>教育歴・療育歴の記載も必要だが、既存の書類との</w:t>
      </w:r>
      <w:r w:rsidR="00F167B4">
        <w:rPr>
          <w:rFonts w:asciiTheme="majorEastAsia" w:eastAsiaTheme="majorEastAsia" w:hAnsiTheme="majorEastAsia" w:hint="eastAsia"/>
          <w:sz w:val="24"/>
        </w:rPr>
        <w:t>整合性</w:t>
      </w:r>
      <w:r w:rsidR="00C26799" w:rsidRPr="00DE5EB4">
        <w:rPr>
          <w:rFonts w:asciiTheme="majorEastAsia" w:eastAsiaTheme="majorEastAsia" w:hAnsiTheme="majorEastAsia" w:hint="eastAsia"/>
          <w:sz w:val="24"/>
        </w:rPr>
        <w:t>も図</w:t>
      </w:r>
    </w:p>
    <w:p w:rsidR="00C26799" w:rsidRPr="00DE5EB4" w:rsidRDefault="00C26799" w:rsidP="00F167B4">
      <w:pPr>
        <w:ind w:firstLineChars="300" w:firstLine="720"/>
        <w:rPr>
          <w:rFonts w:asciiTheme="majorEastAsia" w:eastAsiaTheme="majorEastAsia" w:hAnsiTheme="majorEastAsia"/>
          <w:sz w:val="24"/>
        </w:rPr>
      </w:pPr>
      <w:r w:rsidRPr="00DE5EB4">
        <w:rPr>
          <w:rFonts w:asciiTheme="majorEastAsia" w:eastAsiaTheme="majorEastAsia" w:hAnsiTheme="majorEastAsia" w:hint="eastAsia"/>
          <w:sz w:val="24"/>
        </w:rPr>
        <w:t>る必要</w:t>
      </w:r>
      <w:r w:rsidR="00F631A4" w:rsidRPr="00DE5EB4">
        <w:rPr>
          <w:rFonts w:asciiTheme="majorEastAsia" w:eastAsiaTheme="majorEastAsia" w:hAnsiTheme="majorEastAsia" w:hint="eastAsia"/>
          <w:sz w:val="24"/>
        </w:rPr>
        <w:t>があるため検討してほしい。</w:t>
      </w:r>
    </w:p>
    <w:p w:rsidR="004B41F6" w:rsidRPr="00DE5EB4" w:rsidRDefault="004B41F6" w:rsidP="004B41F6">
      <w:pPr>
        <w:rPr>
          <w:rFonts w:asciiTheme="majorEastAsia" w:eastAsiaTheme="majorEastAsia" w:hAnsiTheme="majorEastAsia"/>
          <w:sz w:val="24"/>
        </w:rPr>
      </w:pPr>
    </w:p>
    <w:p w:rsidR="004B41F6" w:rsidRPr="00DE5EB4" w:rsidRDefault="004B41F6" w:rsidP="004B41F6">
      <w:pPr>
        <w:ind w:firstLineChars="177" w:firstLine="425"/>
        <w:rPr>
          <w:rFonts w:asciiTheme="majorEastAsia" w:eastAsiaTheme="majorEastAsia" w:hAnsiTheme="majorEastAsia"/>
          <w:sz w:val="24"/>
        </w:rPr>
      </w:pPr>
      <w:r w:rsidRPr="00DE5EB4">
        <w:rPr>
          <w:rFonts w:asciiTheme="majorEastAsia" w:eastAsiaTheme="majorEastAsia" w:hAnsiTheme="majorEastAsia" w:hint="eastAsia"/>
          <w:sz w:val="24"/>
        </w:rPr>
        <w:t>(２)</w:t>
      </w:r>
      <w:r w:rsidR="00B82191">
        <w:rPr>
          <w:rFonts w:asciiTheme="majorEastAsia" w:eastAsiaTheme="majorEastAsia" w:hAnsiTheme="majorEastAsia" w:hint="eastAsia"/>
          <w:sz w:val="24"/>
        </w:rPr>
        <w:t xml:space="preserve">　</w:t>
      </w:r>
      <w:r w:rsidRPr="00DE5EB4">
        <w:rPr>
          <w:rFonts w:asciiTheme="majorEastAsia" w:eastAsiaTheme="majorEastAsia" w:hAnsiTheme="majorEastAsia" w:hint="eastAsia"/>
          <w:sz w:val="24"/>
        </w:rPr>
        <w:t xml:space="preserve"> 練馬区における特別支援教育の充実について</w:t>
      </w:r>
    </w:p>
    <w:p w:rsidR="00B82191" w:rsidRPr="00DE5EB4" w:rsidRDefault="007B45AC" w:rsidP="000C023B">
      <w:pPr>
        <w:ind w:left="840" w:firstLineChars="100" w:firstLine="240"/>
        <w:rPr>
          <w:rFonts w:asciiTheme="majorEastAsia" w:eastAsiaTheme="majorEastAsia" w:hAnsiTheme="majorEastAsia"/>
          <w:sz w:val="24"/>
        </w:rPr>
      </w:pPr>
      <w:r w:rsidRPr="00DE5EB4">
        <w:rPr>
          <w:rFonts w:asciiTheme="majorEastAsia" w:eastAsiaTheme="majorEastAsia" w:hAnsiTheme="majorEastAsia" w:hint="eastAsia"/>
          <w:sz w:val="24"/>
        </w:rPr>
        <w:t xml:space="preserve">　</w:t>
      </w:r>
      <w:r w:rsidR="00B82191" w:rsidRPr="00DE5EB4">
        <w:rPr>
          <w:rFonts w:asciiTheme="majorEastAsia" w:eastAsiaTheme="majorEastAsia" w:hAnsiTheme="majorEastAsia" w:hint="eastAsia"/>
          <w:sz w:val="24"/>
        </w:rPr>
        <w:t>事務局から</w:t>
      </w:r>
      <w:r w:rsidR="000C023B">
        <w:rPr>
          <w:rFonts w:asciiTheme="majorEastAsia" w:eastAsiaTheme="majorEastAsia" w:hAnsiTheme="majorEastAsia" w:hint="eastAsia"/>
          <w:sz w:val="24"/>
        </w:rPr>
        <w:t>口頭</w:t>
      </w:r>
      <w:r w:rsidR="00B82191" w:rsidRPr="00DE5EB4">
        <w:rPr>
          <w:rFonts w:asciiTheme="majorEastAsia" w:eastAsiaTheme="majorEastAsia" w:hAnsiTheme="majorEastAsia" w:hint="eastAsia"/>
          <w:sz w:val="24"/>
        </w:rPr>
        <w:t>説明</w:t>
      </w:r>
      <w:r w:rsidR="00B82191">
        <w:rPr>
          <w:rFonts w:asciiTheme="majorEastAsia" w:eastAsiaTheme="majorEastAsia" w:hAnsiTheme="majorEastAsia" w:hint="eastAsia"/>
          <w:sz w:val="24"/>
        </w:rPr>
        <w:t>（配布資料なし）</w:t>
      </w:r>
    </w:p>
    <w:p w:rsidR="000C023B" w:rsidRPr="000C023B" w:rsidRDefault="000C023B" w:rsidP="000C023B">
      <w:pPr>
        <w:rPr>
          <w:rFonts w:asciiTheme="majorEastAsia" w:eastAsiaTheme="majorEastAsia" w:hAnsiTheme="majorEastAsia" w:cstheme="minorBidi" w:hint="eastAsia"/>
          <w:sz w:val="24"/>
        </w:rPr>
      </w:pPr>
    </w:p>
    <w:p w:rsidR="000C023B" w:rsidRPr="000C023B" w:rsidRDefault="000C023B" w:rsidP="000C023B">
      <w:pPr>
        <w:ind w:firstLineChars="200" w:firstLine="480"/>
        <w:rPr>
          <w:rFonts w:asciiTheme="majorEastAsia" w:eastAsiaTheme="majorEastAsia" w:hAnsiTheme="majorEastAsia" w:cstheme="minorBidi"/>
          <w:sz w:val="24"/>
        </w:rPr>
      </w:pPr>
      <w:r w:rsidRPr="000C023B">
        <w:rPr>
          <w:rFonts w:asciiTheme="majorEastAsia" w:eastAsiaTheme="majorEastAsia" w:hAnsiTheme="majorEastAsia" w:cstheme="minorBidi" w:hint="eastAsia"/>
          <w:sz w:val="24"/>
        </w:rPr>
        <w:t>１．子供たちがいきいきと過ごすための教育環境の整備</w:t>
      </w:r>
    </w:p>
    <w:p w:rsidR="000C023B" w:rsidRDefault="000C023B" w:rsidP="000C023B">
      <w:pPr>
        <w:ind w:firstLineChars="400" w:firstLine="960"/>
        <w:rPr>
          <w:rFonts w:asciiTheme="majorEastAsia" w:eastAsiaTheme="majorEastAsia" w:hAnsiTheme="majorEastAsia" w:cstheme="minorBidi" w:hint="eastAsia"/>
          <w:sz w:val="24"/>
        </w:rPr>
      </w:pPr>
      <w:r w:rsidRPr="000C023B">
        <w:rPr>
          <w:rFonts w:asciiTheme="majorEastAsia" w:eastAsiaTheme="majorEastAsia" w:hAnsiTheme="majorEastAsia" w:cstheme="minorBidi" w:hint="eastAsia"/>
          <w:sz w:val="24"/>
        </w:rPr>
        <w:t>就学相談、入級相談においては、本人、保護者、および在籍校と共通</w:t>
      </w:r>
    </w:p>
    <w:p w:rsidR="000C023B" w:rsidRPr="000C023B" w:rsidRDefault="000C023B" w:rsidP="000C023B">
      <w:pPr>
        <w:ind w:firstLineChars="300" w:firstLine="720"/>
        <w:rPr>
          <w:rFonts w:asciiTheme="majorEastAsia" w:eastAsiaTheme="majorEastAsia" w:hAnsiTheme="majorEastAsia" w:cstheme="minorBidi"/>
          <w:sz w:val="24"/>
        </w:rPr>
      </w:pPr>
      <w:r w:rsidRPr="000C023B">
        <w:rPr>
          <w:rFonts w:asciiTheme="majorEastAsia" w:eastAsiaTheme="majorEastAsia" w:hAnsiTheme="majorEastAsia" w:cstheme="minorBidi" w:hint="eastAsia"/>
          <w:sz w:val="24"/>
        </w:rPr>
        <w:t>の認識、情報共有をし、合意を得ながら相談を実施している。</w:t>
      </w:r>
    </w:p>
    <w:p w:rsidR="000C023B" w:rsidRDefault="000C023B" w:rsidP="000C023B">
      <w:pPr>
        <w:ind w:leftChars="400" w:left="840"/>
        <w:rPr>
          <w:rFonts w:asciiTheme="majorEastAsia" w:eastAsiaTheme="majorEastAsia" w:hAnsiTheme="majorEastAsia" w:cstheme="minorBidi" w:hint="eastAsia"/>
          <w:sz w:val="24"/>
        </w:rPr>
      </w:pPr>
      <w:r w:rsidRPr="000C023B">
        <w:rPr>
          <w:rFonts w:asciiTheme="majorEastAsia" w:eastAsiaTheme="majorEastAsia" w:hAnsiTheme="majorEastAsia" w:cstheme="minorBidi" w:hint="eastAsia"/>
          <w:sz w:val="24"/>
        </w:rPr>
        <w:t>また、既存の施設に対する改修においても、保護者、学校、および事務</w:t>
      </w:r>
    </w:p>
    <w:p w:rsidR="000C023B" w:rsidRDefault="000C023B" w:rsidP="000C023B">
      <w:pPr>
        <w:ind w:firstLineChars="300" w:firstLine="720"/>
        <w:rPr>
          <w:rFonts w:asciiTheme="majorEastAsia" w:eastAsiaTheme="majorEastAsia" w:hAnsiTheme="majorEastAsia" w:cstheme="minorBidi" w:hint="eastAsia"/>
          <w:sz w:val="24"/>
        </w:rPr>
      </w:pPr>
      <w:r w:rsidRPr="000C023B">
        <w:rPr>
          <w:rFonts w:asciiTheme="majorEastAsia" w:eastAsiaTheme="majorEastAsia" w:hAnsiTheme="majorEastAsia" w:cstheme="minorBidi" w:hint="eastAsia"/>
          <w:sz w:val="24"/>
        </w:rPr>
        <w:t>局の三者が同じ情報を共有しながら行っている。今後、策定される改築</w:t>
      </w:r>
    </w:p>
    <w:p w:rsidR="000C023B" w:rsidRPr="000C023B" w:rsidRDefault="000C023B" w:rsidP="000C023B">
      <w:pPr>
        <w:ind w:leftChars="300" w:left="630"/>
        <w:rPr>
          <w:rFonts w:asciiTheme="majorEastAsia" w:eastAsiaTheme="majorEastAsia" w:hAnsiTheme="majorEastAsia" w:cstheme="minorBidi"/>
          <w:sz w:val="24"/>
        </w:rPr>
      </w:pPr>
      <w:r w:rsidRPr="000C023B">
        <w:rPr>
          <w:rFonts w:asciiTheme="majorEastAsia" w:eastAsiaTheme="majorEastAsia" w:hAnsiTheme="majorEastAsia" w:cstheme="minorBidi" w:hint="eastAsia"/>
          <w:sz w:val="24"/>
        </w:rPr>
        <w:t>計画の際には、ユニバー</w:t>
      </w:r>
      <w:bookmarkStart w:id="0" w:name="_GoBack"/>
      <w:bookmarkEnd w:id="0"/>
      <w:r w:rsidRPr="000C023B">
        <w:rPr>
          <w:rFonts w:asciiTheme="majorEastAsia" w:eastAsiaTheme="majorEastAsia" w:hAnsiTheme="majorEastAsia" w:cstheme="minorBidi" w:hint="eastAsia"/>
          <w:sz w:val="24"/>
        </w:rPr>
        <w:t>サルデザインに基づいた環境の整備を行ってい</w:t>
      </w:r>
      <w:r>
        <w:rPr>
          <w:rFonts w:asciiTheme="majorEastAsia" w:eastAsiaTheme="majorEastAsia" w:hAnsiTheme="majorEastAsia" w:cstheme="minorBidi" w:hint="eastAsia"/>
          <w:sz w:val="24"/>
        </w:rPr>
        <w:t xml:space="preserve">　</w:t>
      </w:r>
      <w:r w:rsidRPr="000C023B">
        <w:rPr>
          <w:rFonts w:asciiTheme="majorEastAsia" w:eastAsiaTheme="majorEastAsia" w:hAnsiTheme="majorEastAsia" w:cstheme="minorBidi" w:hint="eastAsia"/>
          <w:sz w:val="24"/>
        </w:rPr>
        <w:t>く。</w:t>
      </w:r>
    </w:p>
    <w:p w:rsidR="000C023B" w:rsidRPr="000C023B" w:rsidRDefault="000C023B" w:rsidP="000C023B">
      <w:pPr>
        <w:rPr>
          <w:rFonts w:asciiTheme="majorEastAsia" w:eastAsiaTheme="majorEastAsia" w:hAnsiTheme="majorEastAsia" w:cstheme="minorBidi"/>
          <w:sz w:val="24"/>
        </w:rPr>
      </w:pPr>
    </w:p>
    <w:p w:rsidR="000C023B" w:rsidRPr="000C023B" w:rsidRDefault="000C023B" w:rsidP="000C023B">
      <w:pPr>
        <w:ind w:firstLineChars="200" w:firstLine="480"/>
        <w:rPr>
          <w:rFonts w:asciiTheme="majorEastAsia" w:eastAsiaTheme="majorEastAsia" w:hAnsiTheme="majorEastAsia" w:cstheme="minorBidi"/>
          <w:sz w:val="24"/>
        </w:rPr>
      </w:pPr>
      <w:r w:rsidRPr="000C023B">
        <w:rPr>
          <w:rFonts w:asciiTheme="majorEastAsia" w:eastAsiaTheme="majorEastAsia" w:hAnsiTheme="majorEastAsia" w:cstheme="minorBidi" w:hint="eastAsia"/>
          <w:sz w:val="24"/>
        </w:rPr>
        <w:t>２．子供たちの個性を伸ばす学習環境の整備</w:t>
      </w:r>
    </w:p>
    <w:p w:rsidR="000C023B" w:rsidRPr="000C023B" w:rsidRDefault="000C023B" w:rsidP="000C023B">
      <w:pPr>
        <w:ind w:firstLineChars="300" w:firstLine="720"/>
        <w:rPr>
          <w:rFonts w:asciiTheme="majorEastAsia" w:eastAsiaTheme="majorEastAsia" w:hAnsiTheme="majorEastAsia" w:cstheme="minorBidi"/>
          <w:sz w:val="24"/>
        </w:rPr>
      </w:pPr>
      <w:r>
        <w:rPr>
          <w:rFonts w:asciiTheme="majorEastAsia" w:eastAsiaTheme="majorEastAsia" w:hAnsiTheme="majorEastAsia" w:cstheme="minorBidi" w:hint="eastAsia"/>
          <w:sz w:val="24"/>
        </w:rPr>
        <w:t>①</w:t>
      </w:r>
      <w:r w:rsidRPr="000C023B">
        <w:rPr>
          <w:rFonts w:asciiTheme="majorEastAsia" w:eastAsiaTheme="majorEastAsia" w:hAnsiTheme="majorEastAsia" w:cstheme="minorBidi" w:hint="eastAsia"/>
          <w:sz w:val="24"/>
        </w:rPr>
        <w:t>教員の専門性の向上</w:t>
      </w:r>
    </w:p>
    <w:p w:rsidR="000C023B" w:rsidRPr="000C023B" w:rsidRDefault="000C023B" w:rsidP="000C023B">
      <w:pPr>
        <w:ind w:leftChars="300" w:left="630" w:firstLineChars="100" w:firstLine="240"/>
        <w:rPr>
          <w:rFonts w:asciiTheme="majorEastAsia" w:eastAsiaTheme="majorEastAsia" w:hAnsiTheme="majorEastAsia" w:cstheme="minorBidi"/>
          <w:sz w:val="24"/>
        </w:rPr>
      </w:pPr>
      <w:r w:rsidRPr="000C023B">
        <w:rPr>
          <w:rFonts w:asciiTheme="majorEastAsia" w:eastAsiaTheme="majorEastAsia" w:hAnsiTheme="majorEastAsia" w:cstheme="minorBidi" w:hint="eastAsia"/>
          <w:sz w:val="24"/>
        </w:rPr>
        <w:t>小学校情緒障害等通級指導学級が特別支援教室へ順次移行していくに伴い、校内で子供の状態を把握し、それに必要な対応を選択していく力を備えるよう、校内委員会の強化を図っていく。</w:t>
      </w:r>
    </w:p>
    <w:p w:rsidR="000C023B" w:rsidRDefault="000C023B" w:rsidP="000C023B">
      <w:pPr>
        <w:ind w:leftChars="200" w:left="420" w:firstLineChars="100" w:firstLine="240"/>
        <w:rPr>
          <w:rFonts w:asciiTheme="majorEastAsia" w:eastAsiaTheme="majorEastAsia" w:hAnsiTheme="majorEastAsia" w:cstheme="minorBidi" w:hint="eastAsia"/>
          <w:sz w:val="24"/>
        </w:rPr>
      </w:pPr>
      <w:r>
        <w:rPr>
          <w:rFonts w:asciiTheme="majorEastAsia" w:eastAsiaTheme="majorEastAsia" w:hAnsiTheme="majorEastAsia" w:cstheme="minorBidi" w:hint="eastAsia"/>
          <w:sz w:val="24"/>
        </w:rPr>
        <w:t>②</w:t>
      </w:r>
      <w:r w:rsidRPr="000C023B">
        <w:rPr>
          <w:rFonts w:asciiTheme="majorEastAsia" w:eastAsiaTheme="majorEastAsia" w:hAnsiTheme="majorEastAsia" w:cstheme="minorBidi" w:hint="eastAsia"/>
          <w:sz w:val="24"/>
        </w:rPr>
        <w:t>障害の補完</w:t>
      </w:r>
    </w:p>
    <w:p w:rsidR="000C023B" w:rsidRPr="000C023B" w:rsidRDefault="000C023B" w:rsidP="000C023B">
      <w:pPr>
        <w:ind w:leftChars="300" w:left="630" w:firstLineChars="100" w:firstLine="240"/>
        <w:rPr>
          <w:rFonts w:asciiTheme="majorEastAsia" w:eastAsiaTheme="majorEastAsia" w:hAnsiTheme="majorEastAsia" w:cstheme="minorBidi"/>
          <w:sz w:val="24"/>
        </w:rPr>
      </w:pPr>
      <w:r w:rsidRPr="000C023B">
        <w:rPr>
          <w:rFonts w:asciiTheme="majorEastAsia" w:eastAsiaTheme="majorEastAsia" w:hAnsiTheme="majorEastAsia" w:cstheme="minorBidi" w:hint="eastAsia"/>
          <w:sz w:val="24"/>
        </w:rPr>
        <w:t>ICTの導入については、「教材の充実」、「障害を補完するためのツール」の２つの観点から推進していく。</w:t>
      </w:r>
    </w:p>
    <w:p w:rsidR="000C023B" w:rsidRPr="000C023B" w:rsidRDefault="000C023B" w:rsidP="000C023B">
      <w:pPr>
        <w:rPr>
          <w:rFonts w:asciiTheme="majorEastAsia" w:eastAsiaTheme="majorEastAsia" w:hAnsiTheme="majorEastAsia" w:cstheme="minorBidi"/>
          <w:sz w:val="24"/>
        </w:rPr>
      </w:pPr>
    </w:p>
    <w:p w:rsidR="000C023B" w:rsidRDefault="000C023B" w:rsidP="000C023B">
      <w:pPr>
        <w:rPr>
          <w:rFonts w:asciiTheme="majorEastAsia" w:eastAsiaTheme="majorEastAsia" w:hAnsiTheme="majorEastAsia" w:cstheme="minorBidi" w:hint="eastAsia"/>
          <w:sz w:val="24"/>
        </w:rPr>
      </w:pPr>
    </w:p>
    <w:p w:rsidR="000C023B" w:rsidRPr="000C023B" w:rsidRDefault="000C023B" w:rsidP="000C023B">
      <w:pPr>
        <w:ind w:firstLineChars="200" w:firstLine="480"/>
        <w:rPr>
          <w:rFonts w:asciiTheme="majorEastAsia" w:eastAsiaTheme="majorEastAsia" w:hAnsiTheme="majorEastAsia" w:cstheme="minorBidi"/>
          <w:sz w:val="24"/>
        </w:rPr>
      </w:pPr>
      <w:r w:rsidRPr="000C023B">
        <w:rPr>
          <w:rFonts w:asciiTheme="majorEastAsia" w:eastAsiaTheme="majorEastAsia" w:hAnsiTheme="majorEastAsia" w:cstheme="minorBidi" w:hint="eastAsia"/>
          <w:sz w:val="24"/>
        </w:rPr>
        <w:lastRenderedPageBreak/>
        <w:t>３．ライフステージを見据えた関係機関との連携</w:t>
      </w:r>
    </w:p>
    <w:p w:rsidR="000C023B" w:rsidRPr="000C023B" w:rsidRDefault="000C023B" w:rsidP="000C023B">
      <w:pPr>
        <w:ind w:leftChars="300" w:left="630" w:firstLineChars="100" w:firstLine="240"/>
        <w:rPr>
          <w:rFonts w:asciiTheme="majorEastAsia" w:eastAsiaTheme="majorEastAsia" w:hAnsiTheme="majorEastAsia" w:cstheme="minorBidi"/>
          <w:sz w:val="24"/>
        </w:rPr>
      </w:pPr>
      <w:r w:rsidRPr="000C023B">
        <w:rPr>
          <w:rFonts w:asciiTheme="majorEastAsia" w:eastAsiaTheme="majorEastAsia" w:hAnsiTheme="majorEastAsia" w:cstheme="minorBidi" w:hint="eastAsia"/>
          <w:sz w:val="24"/>
        </w:rPr>
        <w:t>小学校、中学校に限定せず、幼児から高校までのステップを一連の流</w:t>
      </w:r>
      <w:r>
        <w:rPr>
          <w:rFonts w:asciiTheme="majorEastAsia" w:eastAsiaTheme="majorEastAsia" w:hAnsiTheme="majorEastAsia" w:cstheme="minorBidi" w:hint="eastAsia"/>
          <w:sz w:val="24"/>
        </w:rPr>
        <w:t xml:space="preserve">　</w:t>
      </w:r>
      <w:r w:rsidRPr="000C023B">
        <w:rPr>
          <w:rFonts w:asciiTheme="majorEastAsia" w:eastAsiaTheme="majorEastAsia" w:hAnsiTheme="majorEastAsia" w:cstheme="minorBidi" w:hint="eastAsia"/>
          <w:sz w:val="24"/>
        </w:rPr>
        <w:t>れとしてとらえ、必要な支援は何かを検討していく。</w:t>
      </w:r>
    </w:p>
    <w:p w:rsidR="000C023B" w:rsidRPr="000C023B" w:rsidRDefault="000C023B" w:rsidP="000C023B">
      <w:pPr>
        <w:rPr>
          <w:rFonts w:asciiTheme="majorEastAsia" w:eastAsiaTheme="majorEastAsia" w:hAnsiTheme="majorEastAsia" w:cstheme="minorBidi"/>
          <w:sz w:val="24"/>
        </w:rPr>
      </w:pPr>
    </w:p>
    <w:p w:rsidR="000C023B" w:rsidRPr="000C023B" w:rsidRDefault="000C023B" w:rsidP="000C023B">
      <w:pPr>
        <w:ind w:firstLineChars="200" w:firstLine="480"/>
        <w:rPr>
          <w:rFonts w:asciiTheme="majorEastAsia" w:eastAsiaTheme="majorEastAsia" w:hAnsiTheme="majorEastAsia" w:cstheme="minorBidi"/>
          <w:sz w:val="24"/>
        </w:rPr>
      </w:pPr>
      <w:r w:rsidRPr="000C023B">
        <w:rPr>
          <w:rFonts w:asciiTheme="majorEastAsia" w:eastAsiaTheme="majorEastAsia" w:hAnsiTheme="majorEastAsia" w:cstheme="minorBidi" w:hint="eastAsia"/>
          <w:sz w:val="24"/>
        </w:rPr>
        <w:t>４．障害理解の推進</w:t>
      </w:r>
    </w:p>
    <w:p w:rsidR="000C023B" w:rsidRPr="000C023B" w:rsidRDefault="000C023B" w:rsidP="000C023B">
      <w:pPr>
        <w:ind w:firstLineChars="200" w:firstLine="480"/>
        <w:rPr>
          <w:rFonts w:asciiTheme="majorEastAsia" w:eastAsiaTheme="majorEastAsia" w:hAnsiTheme="majorEastAsia" w:cstheme="minorBidi"/>
          <w:sz w:val="24"/>
        </w:rPr>
      </w:pPr>
      <w:r w:rsidRPr="000C023B">
        <w:rPr>
          <w:rFonts w:asciiTheme="majorEastAsia" w:eastAsiaTheme="majorEastAsia" w:hAnsiTheme="majorEastAsia" w:cstheme="minorBidi" w:hint="eastAsia"/>
          <w:sz w:val="24"/>
        </w:rPr>
        <w:t xml:space="preserve">　今後も、共生社会の実現に向けて、障害に対する理解を広く伝えていく。</w:t>
      </w:r>
    </w:p>
    <w:p w:rsidR="00BB2701" w:rsidRPr="000C023B" w:rsidRDefault="00BB2701" w:rsidP="00F85FFF">
      <w:pPr>
        <w:rPr>
          <w:rFonts w:asciiTheme="majorEastAsia" w:eastAsiaTheme="majorEastAsia" w:hAnsiTheme="majorEastAsia"/>
          <w:sz w:val="24"/>
        </w:rPr>
      </w:pPr>
    </w:p>
    <w:p w:rsidR="00BB2701" w:rsidRPr="000C023B" w:rsidRDefault="00486262" w:rsidP="00B173F4">
      <w:pPr>
        <w:ind w:left="1920" w:hangingChars="800" w:hanging="1920"/>
        <w:rPr>
          <w:rFonts w:asciiTheme="majorEastAsia" w:eastAsiaTheme="majorEastAsia" w:hAnsiTheme="majorEastAsia"/>
          <w:sz w:val="24"/>
        </w:rPr>
      </w:pPr>
      <w:r w:rsidRPr="000C023B">
        <w:rPr>
          <w:rFonts w:asciiTheme="majorEastAsia" w:eastAsiaTheme="majorEastAsia" w:hAnsiTheme="majorEastAsia" w:hint="eastAsia"/>
          <w:sz w:val="24"/>
        </w:rPr>
        <w:t xml:space="preserve">　　　　　　　　</w:t>
      </w:r>
    </w:p>
    <w:p w:rsidR="00BB2701" w:rsidRPr="00DE5EB4" w:rsidRDefault="00BB2701" w:rsidP="00BB2701">
      <w:pPr>
        <w:rPr>
          <w:rFonts w:asciiTheme="majorEastAsia" w:eastAsiaTheme="majorEastAsia" w:hAnsiTheme="majorEastAsia"/>
          <w:b/>
          <w:sz w:val="24"/>
        </w:rPr>
      </w:pPr>
      <w:r w:rsidRPr="00DE5EB4">
        <w:rPr>
          <w:rFonts w:asciiTheme="majorEastAsia" w:eastAsiaTheme="majorEastAsia" w:hAnsiTheme="majorEastAsia" w:hint="eastAsia"/>
          <w:sz w:val="24"/>
        </w:rPr>
        <w:t xml:space="preserve">　</w:t>
      </w:r>
    </w:p>
    <w:p w:rsidR="008F63B3" w:rsidRPr="00DE5EB4" w:rsidRDefault="00BB2701" w:rsidP="008F63B3">
      <w:pPr>
        <w:ind w:left="2400" w:hangingChars="1000" w:hanging="2400"/>
        <w:rPr>
          <w:rFonts w:asciiTheme="majorEastAsia" w:eastAsiaTheme="majorEastAsia" w:hAnsiTheme="majorEastAsia"/>
          <w:sz w:val="24"/>
        </w:rPr>
      </w:pPr>
      <w:r w:rsidRPr="00DE5EB4">
        <w:rPr>
          <w:rFonts w:asciiTheme="majorEastAsia" w:eastAsiaTheme="majorEastAsia" w:hAnsiTheme="majorEastAsia" w:hint="eastAsia"/>
          <w:sz w:val="24"/>
        </w:rPr>
        <w:t xml:space="preserve">　　</w:t>
      </w:r>
      <w:r w:rsidR="008F63B3" w:rsidRPr="00DE5EB4">
        <w:rPr>
          <w:rFonts w:asciiTheme="majorEastAsia" w:eastAsiaTheme="majorEastAsia" w:hAnsiTheme="majorEastAsia" w:hint="eastAsia"/>
          <w:sz w:val="24"/>
        </w:rPr>
        <w:t xml:space="preserve">　</w:t>
      </w:r>
    </w:p>
    <w:p w:rsidR="008F63B3" w:rsidRPr="00DE5EB4" w:rsidRDefault="008F63B3" w:rsidP="00F85FFF">
      <w:pPr>
        <w:rPr>
          <w:rFonts w:asciiTheme="majorEastAsia" w:eastAsiaTheme="majorEastAsia" w:hAnsiTheme="majorEastAsia"/>
          <w:sz w:val="24"/>
        </w:rPr>
      </w:pPr>
      <w:r w:rsidRPr="00DE5EB4">
        <w:rPr>
          <w:rFonts w:asciiTheme="majorEastAsia" w:eastAsiaTheme="majorEastAsia" w:hAnsiTheme="majorEastAsia" w:hint="eastAsia"/>
          <w:sz w:val="24"/>
        </w:rPr>
        <w:t xml:space="preserve">　　　</w:t>
      </w:r>
    </w:p>
    <w:p w:rsidR="009967D3" w:rsidRPr="00DE5EB4" w:rsidRDefault="008F63B3" w:rsidP="00B173F4">
      <w:pPr>
        <w:rPr>
          <w:rFonts w:asciiTheme="majorEastAsia" w:eastAsiaTheme="majorEastAsia" w:hAnsiTheme="majorEastAsia"/>
          <w:sz w:val="24"/>
        </w:rPr>
      </w:pPr>
      <w:r w:rsidRPr="00DE5EB4">
        <w:rPr>
          <w:rFonts w:asciiTheme="majorEastAsia" w:eastAsiaTheme="majorEastAsia" w:hAnsiTheme="majorEastAsia" w:hint="eastAsia"/>
          <w:sz w:val="24"/>
        </w:rPr>
        <w:t xml:space="preserve">　　　</w:t>
      </w:r>
    </w:p>
    <w:sectPr w:rsidR="009967D3" w:rsidRPr="00DE5E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FF" w:rsidRDefault="00F85FFF" w:rsidP="00F85FFF">
      <w:r>
        <w:separator/>
      </w:r>
    </w:p>
  </w:endnote>
  <w:endnote w:type="continuationSeparator" w:id="0">
    <w:p w:rsidR="00F85FFF" w:rsidRDefault="00F85FFF" w:rsidP="00F8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FF" w:rsidRDefault="00F85FFF" w:rsidP="00F85FFF">
      <w:r>
        <w:separator/>
      </w:r>
    </w:p>
  </w:footnote>
  <w:footnote w:type="continuationSeparator" w:id="0">
    <w:p w:rsidR="00F85FFF" w:rsidRDefault="00F85FFF" w:rsidP="00F85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83EE3"/>
    <w:multiLevelType w:val="hybridMultilevel"/>
    <w:tmpl w:val="4F969E4C"/>
    <w:lvl w:ilvl="0" w:tplc="09E27AF4">
      <w:start w:val="1"/>
      <w:numFmt w:val="decimalFullWidth"/>
      <w:lvlText w:val="%1"/>
      <w:lvlJc w:val="left"/>
      <w:pPr>
        <w:tabs>
          <w:tab w:val="num" w:pos="170"/>
        </w:tabs>
        <w:ind w:left="284" w:hanging="284"/>
      </w:pPr>
      <w:rPr>
        <w:rFonts w:ascii="ＭＳ 明朝" w:eastAsia="ＭＳ 明朝" w:hAnsi="ＭＳ Ｐゴシック" w:hint="eastAsia"/>
      </w:rPr>
    </w:lvl>
    <w:lvl w:ilvl="1" w:tplc="6E5E6678">
      <w:start w:val="1"/>
      <w:numFmt w:val="decimal"/>
      <w:lvlText w:val="(%2)"/>
      <w:lvlJc w:val="left"/>
      <w:pPr>
        <w:tabs>
          <w:tab w:val="num" w:pos="360"/>
        </w:tabs>
        <w:ind w:left="840" w:hanging="480"/>
      </w:pPr>
      <w:rPr>
        <w:rFonts w:ascii="ＭＳ 明朝" w:eastAsia="ＭＳ 明朝" w:hint="eastAsia"/>
      </w:rPr>
    </w:lvl>
    <w:lvl w:ilvl="2" w:tplc="D32016B6">
      <w:start w:val="1"/>
      <w:numFmt w:val="bullet"/>
      <w:lvlText w:val="・"/>
      <w:lvlJc w:val="left"/>
      <w:pPr>
        <w:tabs>
          <w:tab w:val="num" w:pos="1237"/>
        </w:tabs>
        <w:ind w:left="1200" w:hanging="360"/>
      </w:pPr>
      <w:rPr>
        <w:rFonts w:ascii="ＭＳ ゴシック" w:eastAsia="ＭＳ ゴシック" w:hAnsi="ＭＳ ゴシック" w:cs="@HGS行書体"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A9"/>
    <w:rsid w:val="00013B9A"/>
    <w:rsid w:val="000C023B"/>
    <w:rsid w:val="001622AE"/>
    <w:rsid w:val="001C397E"/>
    <w:rsid w:val="001E18CE"/>
    <w:rsid w:val="002436EB"/>
    <w:rsid w:val="002A0664"/>
    <w:rsid w:val="00373E67"/>
    <w:rsid w:val="003C6A2C"/>
    <w:rsid w:val="003F4E75"/>
    <w:rsid w:val="00451CCC"/>
    <w:rsid w:val="00464B3E"/>
    <w:rsid w:val="00486262"/>
    <w:rsid w:val="004B41F6"/>
    <w:rsid w:val="004C2143"/>
    <w:rsid w:val="006663CD"/>
    <w:rsid w:val="006F495A"/>
    <w:rsid w:val="007B45AC"/>
    <w:rsid w:val="008F63B3"/>
    <w:rsid w:val="009021A9"/>
    <w:rsid w:val="009967D3"/>
    <w:rsid w:val="00B173F4"/>
    <w:rsid w:val="00B31026"/>
    <w:rsid w:val="00B40273"/>
    <w:rsid w:val="00B71FC8"/>
    <w:rsid w:val="00B82191"/>
    <w:rsid w:val="00B84239"/>
    <w:rsid w:val="00BB2701"/>
    <w:rsid w:val="00C26799"/>
    <w:rsid w:val="00CB4DE6"/>
    <w:rsid w:val="00CD7061"/>
    <w:rsid w:val="00DE5EB4"/>
    <w:rsid w:val="00F167B4"/>
    <w:rsid w:val="00F631A4"/>
    <w:rsid w:val="00F85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FFF"/>
    <w:pPr>
      <w:tabs>
        <w:tab w:val="center" w:pos="4252"/>
        <w:tab w:val="right" w:pos="8504"/>
      </w:tabs>
      <w:snapToGrid w:val="0"/>
    </w:pPr>
  </w:style>
  <w:style w:type="character" w:customStyle="1" w:styleId="a4">
    <w:name w:val="ヘッダー (文字)"/>
    <w:basedOn w:val="a0"/>
    <w:link w:val="a3"/>
    <w:uiPriority w:val="99"/>
    <w:rsid w:val="00F85FFF"/>
  </w:style>
  <w:style w:type="paragraph" w:styleId="a5">
    <w:name w:val="footer"/>
    <w:basedOn w:val="a"/>
    <w:link w:val="a6"/>
    <w:uiPriority w:val="99"/>
    <w:unhideWhenUsed/>
    <w:rsid w:val="00F85FFF"/>
    <w:pPr>
      <w:tabs>
        <w:tab w:val="center" w:pos="4252"/>
        <w:tab w:val="right" w:pos="8504"/>
      </w:tabs>
      <w:snapToGrid w:val="0"/>
    </w:pPr>
  </w:style>
  <w:style w:type="character" w:customStyle="1" w:styleId="a6">
    <w:name w:val="フッター (文字)"/>
    <w:basedOn w:val="a0"/>
    <w:link w:val="a5"/>
    <w:uiPriority w:val="99"/>
    <w:rsid w:val="00F85FFF"/>
  </w:style>
  <w:style w:type="paragraph" w:styleId="a7">
    <w:name w:val="Balloon Text"/>
    <w:basedOn w:val="a"/>
    <w:link w:val="a8"/>
    <w:uiPriority w:val="99"/>
    <w:semiHidden/>
    <w:unhideWhenUsed/>
    <w:rsid w:val="009967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7D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FFF"/>
    <w:pPr>
      <w:tabs>
        <w:tab w:val="center" w:pos="4252"/>
        <w:tab w:val="right" w:pos="8504"/>
      </w:tabs>
      <w:snapToGrid w:val="0"/>
    </w:pPr>
  </w:style>
  <w:style w:type="character" w:customStyle="1" w:styleId="a4">
    <w:name w:val="ヘッダー (文字)"/>
    <w:basedOn w:val="a0"/>
    <w:link w:val="a3"/>
    <w:uiPriority w:val="99"/>
    <w:rsid w:val="00F85FFF"/>
  </w:style>
  <w:style w:type="paragraph" w:styleId="a5">
    <w:name w:val="footer"/>
    <w:basedOn w:val="a"/>
    <w:link w:val="a6"/>
    <w:uiPriority w:val="99"/>
    <w:unhideWhenUsed/>
    <w:rsid w:val="00F85FFF"/>
    <w:pPr>
      <w:tabs>
        <w:tab w:val="center" w:pos="4252"/>
        <w:tab w:val="right" w:pos="8504"/>
      </w:tabs>
      <w:snapToGrid w:val="0"/>
    </w:pPr>
  </w:style>
  <w:style w:type="character" w:customStyle="1" w:styleId="a6">
    <w:name w:val="フッター (文字)"/>
    <w:basedOn w:val="a0"/>
    <w:link w:val="a5"/>
    <w:uiPriority w:val="99"/>
    <w:rsid w:val="00F85FFF"/>
  </w:style>
  <w:style w:type="paragraph" w:styleId="a7">
    <w:name w:val="Balloon Text"/>
    <w:basedOn w:val="a"/>
    <w:link w:val="a8"/>
    <w:uiPriority w:val="99"/>
    <w:semiHidden/>
    <w:unhideWhenUsed/>
    <w:rsid w:val="009967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7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DFD9-2C42-4E5F-A5D9-A67B671A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nerima</dc:creator>
  <cp:keywords/>
  <dc:description/>
  <cp:lastModifiedBy>nerima</cp:lastModifiedBy>
  <cp:revision>25</cp:revision>
  <cp:lastPrinted>2017-02-21T23:45:00Z</cp:lastPrinted>
  <dcterms:created xsi:type="dcterms:W3CDTF">2016-09-15T02:39:00Z</dcterms:created>
  <dcterms:modified xsi:type="dcterms:W3CDTF">2017-02-21T23:45:00Z</dcterms:modified>
</cp:coreProperties>
</file>