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0898" w14:textId="57CD2BFA" w:rsidR="00D6337F" w:rsidRPr="00877FF5" w:rsidRDefault="00915333" w:rsidP="001C1778">
      <w:pPr>
        <w:autoSpaceDE w:val="0"/>
        <w:autoSpaceDN w:val="0"/>
        <w:jc w:val="right"/>
        <w:rPr>
          <w:rFonts w:asciiTheme="minorEastAsia" w:eastAsiaTheme="minorEastAsia" w:hAnsiTheme="minorEastAsia"/>
          <w:kern w:val="0"/>
          <w:sz w:val="22"/>
          <w:szCs w:val="22"/>
        </w:rPr>
      </w:pPr>
      <w:r w:rsidRPr="00877FF5">
        <w:rPr>
          <w:rFonts w:asciiTheme="minorEastAsia" w:eastAsiaTheme="minorEastAsia" w:hAnsiTheme="minorEastAsia" w:hint="eastAsia"/>
          <w:noProof/>
          <w:spacing w:val="29"/>
          <w:kern w:val="0"/>
          <w:sz w:val="22"/>
          <w:szCs w:val="22"/>
        </w:rPr>
        <mc:AlternateContent>
          <mc:Choice Requires="wps">
            <w:drawing>
              <wp:anchor distT="0" distB="0" distL="114300" distR="114300" simplePos="0" relativeHeight="251659264" behindDoc="0" locked="0" layoutInCell="1" allowOverlap="1" wp14:anchorId="74D49E47" wp14:editId="051EDE31">
                <wp:simplePos x="0" y="0"/>
                <wp:positionH relativeFrom="margin">
                  <wp:align>right</wp:align>
                </wp:positionH>
                <wp:positionV relativeFrom="paragraph">
                  <wp:posOffset>-642814</wp:posOffset>
                </wp:positionV>
                <wp:extent cx="826935" cy="341906"/>
                <wp:effectExtent l="0" t="0" r="11430" b="20320"/>
                <wp:wrapNone/>
                <wp:docPr id="329808842" name="テキスト ボックス 1"/>
                <wp:cNvGraphicFramePr/>
                <a:graphic xmlns:a="http://schemas.openxmlformats.org/drawingml/2006/main">
                  <a:graphicData uri="http://schemas.microsoft.com/office/word/2010/wordprocessingShape">
                    <wps:wsp>
                      <wps:cNvSpPr txBox="1"/>
                      <wps:spPr>
                        <a:xfrm>
                          <a:off x="0" y="0"/>
                          <a:ext cx="826935" cy="341906"/>
                        </a:xfrm>
                        <a:prstGeom prst="rect">
                          <a:avLst/>
                        </a:prstGeom>
                        <a:solidFill>
                          <a:schemeClr val="lt1"/>
                        </a:solidFill>
                        <a:ln w="6350">
                          <a:solidFill>
                            <a:prstClr val="black"/>
                          </a:solidFill>
                        </a:ln>
                      </wps:spPr>
                      <wps:txbx>
                        <w:txbxContent>
                          <w:p w14:paraId="25BDD1D5" w14:textId="30C52C5F" w:rsidR="00915333" w:rsidRPr="00915333" w:rsidRDefault="00915333">
                            <w:pPr>
                              <w:rPr>
                                <w:sz w:val="28"/>
                                <w:szCs w:val="28"/>
                              </w:rPr>
                            </w:pPr>
                            <w:r w:rsidRPr="00915333">
                              <w:rPr>
                                <w:rFonts w:hint="eastAsia"/>
                                <w:sz w:val="28"/>
                                <w:szCs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49E47" id="_x0000_t202" coordsize="21600,21600" o:spt="202" path="m,l,21600r21600,l21600,xe">
                <v:stroke joinstyle="miter"/>
                <v:path gradientshapeok="t" o:connecttype="rect"/>
              </v:shapetype>
              <v:shape id="テキスト ボックス 1" o:spid="_x0000_s1026" type="#_x0000_t202" style="position:absolute;left:0;text-align:left;margin-left:13.9pt;margin-top:-50.6pt;width:65.1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NwIAAHs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jod3g8l0OKaEo2s46k/TSUBJrpeNdf6rgIoEI6MWuxLJ&#10;YseN823oOSS85UCV+bpUKm6CEsRKWXJk2EPlY4oI/iZKaVJndDIcpxH4jS9AX+7vFOM/uvRuohBP&#10;acz5WnqwfLNrOj52kJ+QJgutgpzh6xJxN8z5Z2ZRMsgMjoF/wkUqwGSgsygpwP7623mIx06il5Ia&#10;JZhR9/PArKBEfdPY42l/NAqajZvR+PMAN/bWs7v16EO1AmSojwNneDRDvFdnU1qoXnFaluFVdDHN&#10;8e2M+rO58u1g4LRxsVzGIFSpYX6jt4YH6NCRwOdL88qs6frpUQiPcBYrm71raxsbbmpYHjzIMvY8&#10;ENyy2vGOCo+q6aYxjNDtPkZd/xmL3wAAAP//AwBQSwMEFAAGAAgAAAAhAIsT+ZPcAAAACQEAAA8A&#10;AABkcnMvZG93bnJldi54bWxMj8FOwzAQRO9I/IO1SNxaO6WCEOJUgAoXThTE2Y1d2yJeR7abhr9n&#10;e4Lb7s5o9k27mcPAJpOyjyihWgpgBvuoPVoJnx8vixpYLgq1GiIaCT8mw6a7vGhVo+MJ3820K5ZR&#10;COZGSXCljA3nuXcmqLyMo0HSDjEFVWhNluukThQeBr4S4pYH5ZE+ODWaZ2f6790xSNg+2Xvb1yq5&#10;ba29n+avw5t9lfL6an58AFbMXP7McMYndOiIaR+PqDMbJFCRImFRiWoF7KzfCBr2dFrfrYF3Lf/f&#10;oPsFAAD//wMAUEsBAi0AFAAGAAgAAAAhALaDOJL+AAAA4QEAABMAAAAAAAAAAAAAAAAAAAAAAFtD&#10;b250ZW50X1R5cGVzXS54bWxQSwECLQAUAAYACAAAACEAOP0h/9YAAACUAQAACwAAAAAAAAAAAAAA&#10;AAAvAQAAX3JlbHMvLnJlbHNQSwECLQAUAAYACAAAACEA16BPyDcCAAB7BAAADgAAAAAAAAAAAAAA&#10;AAAuAgAAZHJzL2Uyb0RvYy54bWxQSwECLQAUAAYACAAAACEAixP5k9wAAAAJAQAADwAAAAAAAAAA&#10;AAAAAACRBAAAZHJzL2Rvd25yZXYueG1sUEsFBgAAAAAEAAQA8wAAAJoFAAAAAA==&#10;" fillcolor="white [3201]" strokeweight=".5pt">
                <v:textbox>
                  <w:txbxContent>
                    <w:p w14:paraId="25BDD1D5" w14:textId="30C52C5F" w:rsidR="00915333" w:rsidRPr="00915333" w:rsidRDefault="00915333">
                      <w:pPr>
                        <w:rPr>
                          <w:sz w:val="28"/>
                          <w:szCs w:val="28"/>
                        </w:rPr>
                      </w:pPr>
                      <w:r w:rsidRPr="00915333">
                        <w:rPr>
                          <w:rFonts w:hint="eastAsia"/>
                          <w:sz w:val="28"/>
                          <w:szCs w:val="28"/>
                        </w:rPr>
                        <w:t>資料１</w:t>
                      </w:r>
                    </w:p>
                  </w:txbxContent>
                </v:textbox>
                <w10:wrap anchorx="margin"/>
              </v:shape>
            </w:pict>
          </mc:Fallback>
        </mc:AlternateContent>
      </w:r>
      <w:r w:rsidR="00BF62F1" w:rsidRPr="00877FF5">
        <w:rPr>
          <w:rFonts w:asciiTheme="minorEastAsia" w:eastAsiaTheme="minorEastAsia" w:hAnsiTheme="minorEastAsia" w:hint="eastAsia"/>
          <w:spacing w:val="17"/>
          <w:kern w:val="0"/>
          <w:sz w:val="22"/>
          <w:szCs w:val="22"/>
          <w:fitText w:val="2009" w:id="-776806912"/>
        </w:rPr>
        <w:t>令和</w:t>
      </w:r>
      <w:r w:rsidR="00D75BA1" w:rsidRPr="00877FF5">
        <w:rPr>
          <w:rFonts w:asciiTheme="minorEastAsia" w:eastAsiaTheme="minorEastAsia" w:hAnsiTheme="minorEastAsia" w:hint="eastAsia"/>
          <w:spacing w:val="17"/>
          <w:kern w:val="0"/>
          <w:sz w:val="22"/>
          <w:szCs w:val="22"/>
          <w:fitText w:val="2009" w:id="-776806912"/>
        </w:rPr>
        <w:t>７</w:t>
      </w:r>
      <w:r w:rsidR="00D6337F" w:rsidRPr="00877FF5">
        <w:rPr>
          <w:rFonts w:asciiTheme="minorEastAsia" w:eastAsiaTheme="minorEastAsia" w:hAnsiTheme="minorEastAsia" w:hint="eastAsia"/>
          <w:spacing w:val="17"/>
          <w:kern w:val="0"/>
          <w:sz w:val="22"/>
          <w:szCs w:val="22"/>
          <w:fitText w:val="2009" w:id="-776806912"/>
        </w:rPr>
        <w:t>年</w:t>
      </w:r>
      <w:r w:rsidR="00066E7A" w:rsidRPr="00877FF5">
        <w:rPr>
          <w:rFonts w:asciiTheme="minorEastAsia" w:eastAsiaTheme="minorEastAsia" w:hAnsiTheme="minorEastAsia" w:hint="eastAsia"/>
          <w:spacing w:val="17"/>
          <w:kern w:val="0"/>
          <w:sz w:val="22"/>
          <w:szCs w:val="22"/>
          <w:fitText w:val="2009" w:id="-776806912"/>
        </w:rPr>
        <w:t>１</w:t>
      </w:r>
      <w:r w:rsidR="00D6337F" w:rsidRPr="00877FF5">
        <w:rPr>
          <w:rFonts w:asciiTheme="minorEastAsia" w:eastAsiaTheme="minorEastAsia" w:hAnsiTheme="minorEastAsia" w:hint="eastAsia"/>
          <w:spacing w:val="17"/>
          <w:kern w:val="0"/>
          <w:sz w:val="22"/>
          <w:szCs w:val="22"/>
          <w:fitText w:val="2009" w:id="-776806912"/>
        </w:rPr>
        <w:t>月</w:t>
      </w:r>
      <w:r w:rsidR="00066E7A" w:rsidRPr="00877FF5">
        <w:rPr>
          <w:rFonts w:asciiTheme="minorEastAsia" w:eastAsiaTheme="minorEastAsia" w:hAnsiTheme="minorEastAsia" w:hint="eastAsia"/>
          <w:spacing w:val="17"/>
          <w:kern w:val="0"/>
          <w:sz w:val="22"/>
          <w:szCs w:val="22"/>
          <w:fitText w:val="2009" w:id="-776806912"/>
        </w:rPr>
        <w:t>30</w:t>
      </w:r>
      <w:r w:rsidR="00D6337F" w:rsidRPr="00877FF5">
        <w:rPr>
          <w:rFonts w:asciiTheme="minorEastAsia" w:eastAsiaTheme="minorEastAsia" w:hAnsiTheme="minorEastAsia" w:hint="eastAsia"/>
          <w:spacing w:val="5"/>
          <w:kern w:val="0"/>
          <w:sz w:val="22"/>
          <w:szCs w:val="22"/>
          <w:fitText w:val="2009" w:id="-776806912"/>
        </w:rPr>
        <w:t>日</w:t>
      </w:r>
    </w:p>
    <w:p w14:paraId="04148A43" w14:textId="520C6D38" w:rsidR="00D6337F" w:rsidRPr="00877FF5" w:rsidRDefault="00F74DAA" w:rsidP="00066E7A">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pacing w:val="18"/>
          <w:kern w:val="0"/>
          <w:sz w:val="22"/>
          <w:szCs w:val="22"/>
          <w:fitText w:val="2009" w:id="-776806912"/>
        </w:rPr>
        <w:t>教育振興部学務</w:t>
      </w:r>
      <w:r w:rsidRPr="00877FF5">
        <w:rPr>
          <w:rFonts w:asciiTheme="minorEastAsia" w:eastAsiaTheme="minorEastAsia" w:hAnsiTheme="minorEastAsia" w:hint="eastAsia"/>
          <w:spacing w:val="-1"/>
          <w:kern w:val="0"/>
          <w:sz w:val="22"/>
          <w:szCs w:val="22"/>
          <w:fitText w:val="2009" w:id="-776806912"/>
        </w:rPr>
        <w:t>課</w:t>
      </w:r>
    </w:p>
    <w:p w14:paraId="2308D40E" w14:textId="77777777" w:rsidR="00D6337F" w:rsidRPr="00877FF5" w:rsidRDefault="00D6337F" w:rsidP="001C1778">
      <w:pPr>
        <w:autoSpaceDE w:val="0"/>
        <w:autoSpaceDN w:val="0"/>
        <w:rPr>
          <w:rFonts w:asciiTheme="minorEastAsia" w:eastAsiaTheme="minorEastAsia" w:hAnsiTheme="minorEastAsia"/>
          <w:sz w:val="22"/>
          <w:szCs w:val="22"/>
        </w:rPr>
      </w:pPr>
    </w:p>
    <w:p w14:paraId="24BBDAE7" w14:textId="77777777" w:rsidR="00D47CC1" w:rsidRPr="00877FF5" w:rsidRDefault="00D47CC1" w:rsidP="001C1778">
      <w:pPr>
        <w:autoSpaceDE w:val="0"/>
        <w:autoSpaceDN w:val="0"/>
        <w:rPr>
          <w:rFonts w:asciiTheme="minorEastAsia" w:eastAsiaTheme="minorEastAsia" w:hAnsiTheme="minorEastAsia"/>
          <w:sz w:val="22"/>
          <w:szCs w:val="22"/>
        </w:rPr>
      </w:pPr>
    </w:p>
    <w:p w14:paraId="55C9A423" w14:textId="51114161" w:rsidR="00D6337F" w:rsidRPr="00877FF5" w:rsidRDefault="00F74DAA" w:rsidP="00D75BA1">
      <w:pPr>
        <w:autoSpaceDE w:val="0"/>
        <w:autoSpaceDN w:val="0"/>
        <w:ind w:firstLineChars="300" w:firstLine="71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特別支援教育実施方針</w:t>
      </w:r>
      <w:r w:rsidR="00D75BA1" w:rsidRPr="00877FF5">
        <w:rPr>
          <w:rFonts w:asciiTheme="minorEastAsia" w:eastAsiaTheme="minorEastAsia" w:hAnsiTheme="minorEastAsia" w:hint="eastAsia"/>
          <w:sz w:val="22"/>
          <w:szCs w:val="22"/>
        </w:rPr>
        <w:t>（素案）に寄せられた意見と区の考え方について</w:t>
      </w:r>
    </w:p>
    <w:p w14:paraId="33AAB2D9" w14:textId="77777777" w:rsidR="00D6337F" w:rsidRPr="00877FF5" w:rsidRDefault="00D6337F" w:rsidP="001C1778">
      <w:pPr>
        <w:autoSpaceDE w:val="0"/>
        <w:autoSpaceDN w:val="0"/>
        <w:rPr>
          <w:rFonts w:asciiTheme="minorEastAsia" w:eastAsiaTheme="minorEastAsia" w:hAnsiTheme="minorEastAsia"/>
          <w:sz w:val="22"/>
          <w:szCs w:val="22"/>
        </w:rPr>
      </w:pPr>
    </w:p>
    <w:p w14:paraId="369C0A65" w14:textId="77777777" w:rsidR="00D47CC1" w:rsidRPr="00877FF5" w:rsidRDefault="00D47CC1" w:rsidP="001C1778">
      <w:pPr>
        <w:autoSpaceDE w:val="0"/>
        <w:autoSpaceDN w:val="0"/>
        <w:rPr>
          <w:rFonts w:asciiTheme="minorEastAsia" w:eastAsiaTheme="minorEastAsia" w:hAnsiTheme="minorEastAsia"/>
          <w:sz w:val="22"/>
          <w:szCs w:val="22"/>
        </w:rPr>
      </w:pPr>
    </w:p>
    <w:p w14:paraId="2565DB68" w14:textId="04ED49BD" w:rsidR="004971D5" w:rsidRPr="00877FF5" w:rsidRDefault="00D75BA1" w:rsidP="00D75BA1">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１　意見の受付状況</w:t>
      </w:r>
    </w:p>
    <w:p w14:paraId="72D457E5" w14:textId="3AA884F0" w:rsidR="00D75BA1" w:rsidRPr="00877FF5" w:rsidRDefault="00D75BA1" w:rsidP="00D75BA1">
      <w:pPr>
        <w:autoSpaceDE w:val="0"/>
        <w:autoSpaceDN w:val="0"/>
        <w:ind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(1) 意見募集期間</w:t>
      </w:r>
    </w:p>
    <w:p w14:paraId="481C1B0D" w14:textId="63BDF8AD" w:rsidR="00D75BA1" w:rsidRPr="00877FF5" w:rsidRDefault="00D75BA1" w:rsidP="00D75BA1">
      <w:pPr>
        <w:autoSpaceDE w:val="0"/>
        <w:autoSpaceDN w:val="0"/>
        <w:ind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令和６年12月11日（水）～令和７年１月15日（水）まで</w:t>
      </w:r>
    </w:p>
    <w:p w14:paraId="1AF75979" w14:textId="3E32CCF8" w:rsidR="00D75BA1" w:rsidRPr="00877FF5" w:rsidRDefault="00D75BA1" w:rsidP="00D75BA1">
      <w:pPr>
        <w:autoSpaceDE w:val="0"/>
        <w:autoSpaceDN w:val="0"/>
        <w:ind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(2) 周知方法</w:t>
      </w:r>
    </w:p>
    <w:p w14:paraId="59CB3BA4" w14:textId="1CBCB1C7" w:rsidR="00D75BA1" w:rsidRPr="00877FF5" w:rsidRDefault="00D75BA1" w:rsidP="00D75BA1">
      <w:pPr>
        <w:autoSpaceDE w:val="0"/>
        <w:autoSpaceDN w:val="0"/>
        <w:ind w:firstLineChars="200" w:firstLine="473"/>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ア  ねりま区報（12月11日号）への掲載</w:t>
      </w:r>
    </w:p>
    <w:p w14:paraId="64BBE1CF" w14:textId="77777777" w:rsidR="00D75BA1" w:rsidRPr="00877FF5" w:rsidRDefault="00D75BA1" w:rsidP="00D75BA1">
      <w:pPr>
        <w:autoSpaceDE w:val="0"/>
        <w:autoSpaceDN w:val="0"/>
        <w:ind w:firstLineChars="200" w:firstLine="473"/>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イ  区ホームページへの掲載</w:t>
      </w:r>
    </w:p>
    <w:p w14:paraId="16D2BD3C" w14:textId="77777777" w:rsidR="00D75BA1" w:rsidRPr="00877FF5" w:rsidRDefault="00D75BA1" w:rsidP="00D75BA1">
      <w:pPr>
        <w:autoSpaceDE w:val="0"/>
        <w:autoSpaceDN w:val="0"/>
        <w:ind w:leftChars="95" w:left="215" w:right="-2"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ウ  区民情報ひろば、区民事務所（練馬を除く）、図書館（南大泉図書館分室を除</w:t>
      </w:r>
    </w:p>
    <w:p w14:paraId="2DB26404" w14:textId="799386E7" w:rsidR="00D75BA1" w:rsidRPr="00877FF5" w:rsidRDefault="00D75BA1" w:rsidP="00D75BA1">
      <w:pPr>
        <w:autoSpaceDE w:val="0"/>
        <w:autoSpaceDN w:val="0"/>
        <w:ind w:leftChars="95" w:left="215" w:right="-2" w:firstLineChars="300" w:firstLine="71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く）、</w:t>
      </w:r>
      <w:r w:rsidR="00DE7A04">
        <w:rPr>
          <w:rFonts w:asciiTheme="minorEastAsia" w:eastAsiaTheme="minorEastAsia" w:hAnsiTheme="minorEastAsia" w:hint="eastAsia"/>
          <w:sz w:val="22"/>
          <w:szCs w:val="22"/>
        </w:rPr>
        <w:t>学務</w:t>
      </w:r>
      <w:r w:rsidRPr="00877FF5">
        <w:rPr>
          <w:rFonts w:asciiTheme="minorEastAsia" w:eastAsiaTheme="minorEastAsia" w:hAnsiTheme="minorEastAsia" w:hint="eastAsia"/>
          <w:sz w:val="22"/>
          <w:szCs w:val="22"/>
        </w:rPr>
        <w:t>課での閲覧</w:t>
      </w:r>
    </w:p>
    <w:p w14:paraId="2FB3B04A" w14:textId="77777777" w:rsidR="00D75BA1" w:rsidRPr="00877FF5" w:rsidRDefault="00D75BA1" w:rsidP="00D75BA1">
      <w:pPr>
        <w:autoSpaceDE w:val="0"/>
        <w:autoSpaceDN w:val="0"/>
        <w:ind w:leftChars="95" w:left="215" w:rightChars="-63" w:right="-143"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エ  区立小中学校の児童・生徒用タブレットパソコンの「ブックマーク」から閲覧</w:t>
      </w:r>
    </w:p>
    <w:p w14:paraId="1E3030F4" w14:textId="09F9E79B" w:rsidR="00D75BA1" w:rsidRPr="00877FF5" w:rsidRDefault="00D75BA1" w:rsidP="00D75BA1">
      <w:pPr>
        <w:autoSpaceDE w:val="0"/>
        <w:autoSpaceDN w:val="0"/>
        <w:ind w:leftChars="95" w:left="215"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オ  児童館での閲覧</w:t>
      </w:r>
    </w:p>
    <w:p w14:paraId="392E76DD" w14:textId="25D034EA" w:rsidR="00D75BA1" w:rsidRPr="00877FF5" w:rsidRDefault="00D75BA1" w:rsidP="00D75BA1">
      <w:pPr>
        <w:autoSpaceDE w:val="0"/>
        <w:autoSpaceDN w:val="0"/>
        <w:ind w:firstLineChars="100" w:firstLine="237"/>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(3) 意見件数</w:t>
      </w:r>
    </w:p>
    <w:p w14:paraId="1D9BD3C4" w14:textId="26B3EEFA" w:rsidR="00D75BA1" w:rsidRPr="00877FF5" w:rsidRDefault="004872DA" w:rsidP="00D75BA1">
      <w:pPr>
        <w:autoSpaceDE w:val="0"/>
        <w:autoSpaceDN w:val="0"/>
        <w:ind w:firstLineChars="300" w:firstLine="71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5</w:t>
      </w:r>
      <w:r w:rsidR="00F1532E" w:rsidRPr="00877FF5">
        <w:rPr>
          <w:rFonts w:asciiTheme="minorEastAsia" w:eastAsiaTheme="minorEastAsia" w:hAnsiTheme="minorEastAsia" w:hint="eastAsia"/>
          <w:sz w:val="22"/>
          <w:szCs w:val="22"/>
        </w:rPr>
        <w:t>4</w:t>
      </w:r>
      <w:r w:rsidR="00D75BA1" w:rsidRPr="00877FF5">
        <w:rPr>
          <w:rFonts w:asciiTheme="minorEastAsia" w:eastAsiaTheme="minorEastAsia" w:hAnsiTheme="minorEastAsia" w:hint="eastAsia"/>
          <w:sz w:val="22"/>
          <w:szCs w:val="22"/>
        </w:rPr>
        <w:t>件（</w:t>
      </w:r>
      <w:r w:rsidRPr="00877FF5">
        <w:rPr>
          <w:rFonts w:asciiTheme="minorEastAsia" w:eastAsiaTheme="minorEastAsia" w:hAnsiTheme="minorEastAsia" w:hint="eastAsia"/>
          <w:sz w:val="22"/>
          <w:szCs w:val="22"/>
        </w:rPr>
        <w:t>22</w:t>
      </w:r>
      <w:r w:rsidR="00D75BA1" w:rsidRPr="00877FF5">
        <w:rPr>
          <w:rFonts w:asciiTheme="minorEastAsia" w:eastAsiaTheme="minorEastAsia" w:hAnsiTheme="minorEastAsia" w:hint="eastAsia"/>
          <w:sz w:val="22"/>
          <w:szCs w:val="22"/>
        </w:rPr>
        <w:t>名）うち子どもからの意見は</w:t>
      </w:r>
      <w:r w:rsidRPr="00877FF5">
        <w:rPr>
          <w:rFonts w:asciiTheme="minorEastAsia" w:eastAsiaTheme="minorEastAsia" w:hAnsiTheme="minorEastAsia" w:hint="eastAsia"/>
          <w:sz w:val="22"/>
          <w:szCs w:val="22"/>
        </w:rPr>
        <w:t>２</w:t>
      </w:r>
      <w:r w:rsidR="00D75BA1" w:rsidRPr="00877FF5">
        <w:rPr>
          <w:rFonts w:asciiTheme="minorEastAsia" w:eastAsiaTheme="minorEastAsia" w:hAnsiTheme="minorEastAsia" w:hint="eastAsia"/>
          <w:sz w:val="22"/>
          <w:szCs w:val="22"/>
        </w:rPr>
        <w:t>件</w:t>
      </w:r>
      <w:r w:rsidR="005D4D06" w:rsidRPr="00877FF5">
        <w:rPr>
          <w:rFonts w:asciiTheme="minorEastAsia" w:eastAsiaTheme="minorEastAsia" w:hAnsiTheme="minorEastAsia" w:hint="eastAsia"/>
          <w:sz w:val="22"/>
          <w:szCs w:val="22"/>
        </w:rPr>
        <w:t>（２名）</w:t>
      </w:r>
    </w:p>
    <w:p w14:paraId="06C0A2BF" w14:textId="38B642F3" w:rsidR="00D75BA1" w:rsidRPr="00877FF5" w:rsidRDefault="00D75BA1" w:rsidP="00D75BA1">
      <w:pPr>
        <w:autoSpaceDE w:val="0"/>
        <w:autoSpaceDN w:val="0"/>
        <w:rPr>
          <w:rFonts w:asciiTheme="minorEastAsia" w:eastAsiaTheme="minorEastAsia" w:hAnsiTheme="minorEastAsia"/>
          <w:sz w:val="22"/>
          <w:szCs w:val="22"/>
        </w:rPr>
      </w:pPr>
    </w:p>
    <w:p w14:paraId="624ABD35" w14:textId="4DEF861D" w:rsidR="00D75BA1" w:rsidRPr="00877FF5" w:rsidRDefault="00D75BA1" w:rsidP="00D75BA1">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２　寄せられた意見の内訳　（）内の数値は子どもからの意見数</w:t>
      </w:r>
    </w:p>
    <w:tbl>
      <w:tblPr>
        <w:tblStyle w:val="a8"/>
        <w:tblW w:w="8363" w:type="dxa"/>
        <w:tblInd w:w="704" w:type="dxa"/>
        <w:tblLook w:val="04A0" w:firstRow="1" w:lastRow="0" w:firstColumn="1" w:lastColumn="0" w:noHBand="0" w:noVBand="1"/>
      </w:tblPr>
      <w:tblGrid>
        <w:gridCol w:w="6946"/>
        <w:gridCol w:w="1417"/>
      </w:tblGrid>
      <w:tr w:rsidR="00877FF5" w:rsidRPr="00877FF5" w14:paraId="7E170A9F" w14:textId="77777777" w:rsidTr="00F74DAA">
        <w:tc>
          <w:tcPr>
            <w:tcW w:w="6946" w:type="dxa"/>
            <w:shd w:val="clear" w:color="auto" w:fill="BFBFBF" w:themeFill="background1" w:themeFillShade="BF"/>
          </w:tcPr>
          <w:p w14:paraId="6576B93A" w14:textId="502A50CF" w:rsidR="00D75BA1" w:rsidRPr="00877FF5" w:rsidRDefault="00D75BA1" w:rsidP="00D75BA1">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項</w:t>
            </w:r>
            <w:r w:rsidR="0031191D" w:rsidRPr="00877FF5">
              <w:rPr>
                <w:rFonts w:asciiTheme="minorEastAsia" w:eastAsiaTheme="minorEastAsia" w:hAnsiTheme="minorEastAsia" w:hint="eastAsia"/>
                <w:sz w:val="22"/>
                <w:szCs w:val="22"/>
              </w:rPr>
              <w:t xml:space="preserve">　</w:t>
            </w:r>
            <w:r w:rsidRPr="00877FF5">
              <w:rPr>
                <w:rFonts w:asciiTheme="minorEastAsia" w:eastAsiaTheme="minorEastAsia" w:hAnsiTheme="minorEastAsia" w:hint="eastAsia"/>
                <w:sz w:val="22"/>
                <w:szCs w:val="22"/>
              </w:rPr>
              <w:t>目</w:t>
            </w:r>
          </w:p>
        </w:tc>
        <w:tc>
          <w:tcPr>
            <w:tcW w:w="1417" w:type="dxa"/>
            <w:shd w:val="clear" w:color="auto" w:fill="BFBFBF" w:themeFill="background1" w:themeFillShade="BF"/>
          </w:tcPr>
          <w:p w14:paraId="16ACCBE7" w14:textId="026AF1D1" w:rsidR="00D75BA1" w:rsidRPr="00877FF5" w:rsidRDefault="00D75BA1" w:rsidP="00D75BA1">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件</w:t>
            </w:r>
            <w:r w:rsidR="0031191D" w:rsidRPr="00877FF5">
              <w:rPr>
                <w:rFonts w:asciiTheme="minorEastAsia" w:eastAsiaTheme="minorEastAsia" w:hAnsiTheme="minorEastAsia" w:hint="eastAsia"/>
                <w:sz w:val="22"/>
                <w:szCs w:val="22"/>
              </w:rPr>
              <w:t xml:space="preserve">　</w:t>
            </w:r>
            <w:r w:rsidRPr="00877FF5">
              <w:rPr>
                <w:rFonts w:asciiTheme="minorEastAsia" w:eastAsiaTheme="minorEastAsia" w:hAnsiTheme="minorEastAsia" w:hint="eastAsia"/>
                <w:sz w:val="22"/>
                <w:szCs w:val="22"/>
              </w:rPr>
              <w:t>数</w:t>
            </w:r>
          </w:p>
        </w:tc>
      </w:tr>
      <w:tr w:rsidR="00877FF5" w:rsidRPr="00877FF5" w14:paraId="12BD35D5" w14:textId="77777777" w:rsidTr="00F74DAA">
        <w:tc>
          <w:tcPr>
            <w:tcW w:w="6946" w:type="dxa"/>
          </w:tcPr>
          <w:p w14:paraId="54FF6E52" w14:textId="7FE920B5" w:rsidR="00D75BA1" w:rsidRPr="00877FF5" w:rsidRDefault="00E32BCB" w:rsidP="00D75BA1">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w:t>
            </w:r>
            <w:r w:rsidR="00F74DAA" w:rsidRPr="00877FF5">
              <w:rPr>
                <w:rFonts w:asciiTheme="minorEastAsia" w:eastAsiaTheme="minorEastAsia" w:hAnsiTheme="minorEastAsia" w:hint="eastAsia"/>
                <w:sz w:val="22"/>
                <w:szCs w:val="22"/>
              </w:rPr>
              <w:t>方針</w:t>
            </w:r>
            <w:r w:rsidRPr="00877FF5">
              <w:rPr>
                <w:rFonts w:asciiTheme="minorEastAsia" w:eastAsiaTheme="minorEastAsia" w:hAnsiTheme="minorEastAsia" w:hint="eastAsia"/>
                <w:sz w:val="22"/>
                <w:szCs w:val="22"/>
              </w:rPr>
              <w:t>全体に関すること</w:t>
            </w:r>
          </w:p>
        </w:tc>
        <w:tc>
          <w:tcPr>
            <w:tcW w:w="1417" w:type="dxa"/>
          </w:tcPr>
          <w:p w14:paraId="663823AB" w14:textId="724CC065" w:rsidR="00D75BA1"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５</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１</w:t>
            </w:r>
            <w:r w:rsidR="00E32BCB" w:rsidRPr="00877FF5">
              <w:rPr>
                <w:rFonts w:asciiTheme="minorEastAsia" w:eastAsiaTheme="minorEastAsia" w:hAnsiTheme="minorEastAsia" w:hint="eastAsia"/>
                <w:sz w:val="22"/>
                <w:szCs w:val="22"/>
              </w:rPr>
              <w:t>)</w:t>
            </w:r>
          </w:p>
        </w:tc>
      </w:tr>
      <w:tr w:rsidR="00877FF5" w:rsidRPr="00877FF5" w14:paraId="3B41BDBC" w14:textId="77777777" w:rsidTr="00F74DAA">
        <w:tc>
          <w:tcPr>
            <w:tcW w:w="6946" w:type="dxa"/>
          </w:tcPr>
          <w:p w14:paraId="7FC6F6A1" w14:textId="4558140F"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第１章　</w:t>
            </w:r>
            <w:r w:rsidR="00F74DAA" w:rsidRPr="00877FF5">
              <w:rPr>
                <w:rFonts w:asciiTheme="minorEastAsia" w:eastAsiaTheme="minorEastAsia" w:hAnsiTheme="minorEastAsia" w:hint="eastAsia"/>
                <w:sz w:val="22"/>
                <w:szCs w:val="22"/>
              </w:rPr>
              <w:t>はじめに</w:t>
            </w:r>
          </w:p>
        </w:tc>
        <w:tc>
          <w:tcPr>
            <w:tcW w:w="1417" w:type="dxa"/>
          </w:tcPr>
          <w:p w14:paraId="0EF07EEB" w14:textId="4F795962"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76C01AB6" w14:textId="77777777" w:rsidTr="00F74DAA">
        <w:tc>
          <w:tcPr>
            <w:tcW w:w="6946" w:type="dxa"/>
          </w:tcPr>
          <w:p w14:paraId="6418B042" w14:textId="51B16AB7"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第２章　</w:t>
            </w:r>
            <w:r w:rsidR="00F74DAA" w:rsidRPr="00877FF5">
              <w:rPr>
                <w:rFonts w:asciiTheme="minorEastAsia" w:eastAsiaTheme="minorEastAsia" w:hAnsiTheme="minorEastAsia" w:hint="eastAsia"/>
                <w:sz w:val="22"/>
                <w:szCs w:val="22"/>
              </w:rPr>
              <w:t>練馬区を取り巻く特別支援教育の動向</w:t>
            </w:r>
          </w:p>
        </w:tc>
        <w:tc>
          <w:tcPr>
            <w:tcW w:w="1417" w:type="dxa"/>
          </w:tcPr>
          <w:p w14:paraId="222EC173" w14:textId="71DC0C56"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539E97E0" w14:textId="77777777" w:rsidTr="00F74DAA">
        <w:tc>
          <w:tcPr>
            <w:tcW w:w="6946" w:type="dxa"/>
          </w:tcPr>
          <w:p w14:paraId="42CDB253" w14:textId="4CC09C5F"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第３章　</w:t>
            </w:r>
            <w:r w:rsidR="00F74DAA" w:rsidRPr="00877FF5">
              <w:rPr>
                <w:rFonts w:asciiTheme="minorEastAsia" w:eastAsiaTheme="minorEastAsia" w:hAnsiTheme="minorEastAsia" w:hint="eastAsia"/>
                <w:sz w:val="22"/>
                <w:szCs w:val="22"/>
              </w:rPr>
              <w:t>練馬区の現状と課題</w:t>
            </w:r>
          </w:p>
        </w:tc>
        <w:tc>
          <w:tcPr>
            <w:tcW w:w="1417" w:type="dxa"/>
          </w:tcPr>
          <w:p w14:paraId="683EFDE1" w14:textId="6222EF35"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６</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4993BFC6" w14:textId="77777777" w:rsidTr="00F74DAA">
        <w:tc>
          <w:tcPr>
            <w:tcW w:w="6946" w:type="dxa"/>
          </w:tcPr>
          <w:p w14:paraId="06353EE0" w14:textId="549006DF"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第４章</w:t>
            </w:r>
            <w:r w:rsidR="00F74DAA" w:rsidRPr="00877FF5">
              <w:rPr>
                <w:rFonts w:asciiTheme="minorEastAsia" w:eastAsiaTheme="minorEastAsia" w:hAnsiTheme="minorEastAsia" w:hint="eastAsia"/>
                <w:sz w:val="22"/>
                <w:szCs w:val="22"/>
              </w:rPr>
              <w:t xml:space="preserve">　区立小中学校における特別支援教育の方向性と</w:t>
            </w:r>
            <w:r w:rsidR="000369A6" w:rsidRPr="00877FF5">
              <w:rPr>
                <w:rFonts w:asciiTheme="minorEastAsia" w:eastAsiaTheme="minorEastAsia" w:hAnsiTheme="minorEastAsia" w:hint="eastAsia"/>
                <w:sz w:val="22"/>
                <w:szCs w:val="22"/>
              </w:rPr>
              <w:t>方策</w:t>
            </w:r>
          </w:p>
        </w:tc>
        <w:tc>
          <w:tcPr>
            <w:tcW w:w="1417" w:type="dxa"/>
          </w:tcPr>
          <w:p w14:paraId="43B9CA54" w14:textId="7249243A"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3</w:t>
            </w:r>
            <w:r w:rsidR="00F1532E" w:rsidRPr="00877FF5">
              <w:rPr>
                <w:rFonts w:asciiTheme="minorEastAsia" w:eastAsiaTheme="minorEastAsia" w:hAnsiTheme="minorEastAsia" w:hint="eastAsia"/>
                <w:sz w:val="22"/>
                <w:szCs w:val="22"/>
              </w:rPr>
              <w:t>8</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１</w:t>
            </w:r>
            <w:r w:rsidR="00E32BCB" w:rsidRPr="00877FF5">
              <w:rPr>
                <w:rFonts w:asciiTheme="minorEastAsia" w:eastAsiaTheme="minorEastAsia" w:hAnsiTheme="minorEastAsia" w:hint="eastAsia"/>
                <w:sz w:val="22"/>
                <w:szCs w:val="22"/>
              </w:rPr>
              <w:t>)</w:t>
            </w:r>
          </w:p>
        </w:tc>
      </w:tr>
      <w:tr w:rsidR="00877FF5" w:rsidRPr="00877FF5" w14:paraId="6F4B02BF" w14:textId="77777777" w:rsidTr="00F74DAA">
        <w:tc>
          <w:tcPr>
            <w:tcW w:w="6946" w:type="dxa"/>
            <w:tcBorders>
              <w:bottom w:val="double" w:sz="4" w:space="0" w:color="auto"/>
            </w:tcBorders>
          </w:tcPr>
          <w:p w14:paraId="3920A79E" w14:textId="0CD80BC8"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xml:space="preserve">　その他</w:t>
            </w:r>
          </w:p>
        </w:tc>
        <w:tc>
          <w:tcPr>
            <w:tcW w:w="1417" w:type="dxa"/>
            <w:tcBorders>
              <w:bottom w:val="double" w:sz="4" w:space="0" w:color="auto"/>
            </w:tcBorders>
          </w:tcPr>
          <w:p w14:paraId="34CB1E02" w14:textId="7D956F03"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５</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E32BCB" w:rsidRPr="00877FF5" w14:paraId="23EA2C91" w14:textId="77777777" w:rsidTr="00F74DAA">
        <w:tc>
          <w:tcPr>
            <w:tcW w:w="6946" w:type="dxa"/>
            <w:tcBorders>
              <w:top w:val="double" w:sz="4" w:space="0" w:color="auto"/>
            </w:tcBorders>
          </w:tcPr>
          <w:p w14:paraId="1369EB18" w14:textId="10831D7A" w:rsidR="00E32BCB" w:rsidRPr="00877FF5" w:rsidRDefault="00E32BCB" w:rsidP="00E32BCB">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合　計</w:t>
            </w:r>
          </w:p>
        </w:tc>
        <w:tc>
          <w:tcPr>
            <w:tcW w:w="1417" w:type="dxa"/>
            <w:tcBorders>
              <w:top w:val="double" w:sz="4" w:space="0" w:color="auto"/>
            </w:tcBorders>
          </w:tcPr>
          <w:p w14:paraId="616CBF0C" w14:textId="06409CD8" w:rsidR="00E32BCB" w:rsidRPr="00877FF5" w:rsidRDefault="00C95DEF" w:rsidP="00E32BCB">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5</w:t>
            </w:r>
            <w:r w:rsidR="00F1532E" w:rsidRPr="00877FF5">
              <w:rPr>
                <w:rFonts w:asciiTheme="minorEastAsia" w:eastAsiaTheme="minorEastAsia" w:hAnsiTheme="minorEastAsia" w:hint="eastAsia"/>
                <w:sz w:val="22"/>
                <w:szCs w:val="22"/>
              </w:rPr>
              <w:t>4</w:t>
            </w:r>
            <w:r w:rsidR="00E32BCB" w:rsidRPr="00877FF5">
              <w:rPr>
                <w:rFonts w:asciiTheme="minorEastAsia" w:eastAsiaTheme="minorEastAsia" w:hAnsiTheme="minorEastAsia" w:hint="eastAsia"/>
                <w:sz w:val="22"/>
                <w:szCs w:val="22"/>
              </w:rPr>
              <w:t>(</w:t>
            </w:r>
            <w:r w:rsidR="003B6617" w:rsidRPr="00877FF5">
              <w:rPr>
                <w:rFonts w:asciiTheme="minorEastAsia" w:eastAsiaTheme="minorEastAsia" w:hAnsiTheme="minorEastAsia" w:hint="eastAsia"/>
                <w:sz w:val="22"/>
                <w:szCs w:val="22"/>
              </w:rPr>
              <w:t>２</w:t>
            </w:r>
            <w:r w:rsidR="00E32BCB" w:rsidRPr="00877FF5">
              <w:rPr>
                <w:rFonts w:asciiTheme="minorEastAsia" w:eastAsiaTheme="minorEastAsia" w:hAnsiTheme="minorEastAsia" w:hint="eastAsia"/>
                <w:sz w:val="22"/>
                <w:szCs w:val="22"/>
              </w:rPr>
              <w:t>)</w:t>
            </w:r>
          </w:p>
        </w:tc>
      </w:tr>
    </w:tbl>
    <w:p w14:paraId="5F5ABCEE" w14:textId="77777777" w:rsidR="00F74DAA" w:rsidRPr="00877FF5" w:rsidRDefault="00F74DAA" w:rsidP="00D75BA1">
      <w:pPr>
        <w:autoSpaceDE w:val="0"/>
        <w:autoSpaceDN w:val="0"/>
        <w:ind w:firstLineChars="100" w:firstLine="237"/>
        <w:rPr>
          <w:rFonts w:asciiTheme="minorEastAsia" w:eastAsiaTheme="minorEastAsia" w:hAnsiTheme="minorEastAsia"/>
          <w:sz w:val="22"/>
          <w:szCs w:val="22"/>
        </w:rPr>
      </w:pPr>
    </w:p>
    <w:p w14:paraId="03D84253" w14:textId="77777777" w:rsidR="009B17E5" w:rsidRPr="00877FF5" w:rsidRDefault="009B17E5" w:rsidP="00D75BA1">
      <w:pPr>
        <w:autoSpaceDE w:val="0"/>
        <w:autoSpaceDN w:val="0"/>
        <w:ind w:firstLineChars="100" w:firstLine="237"/>
        <w:rPr>
          <w:rFonts w:asciiTheme="minorEastAsia" w:eastAsiaTheme="minorEastAsia" w:hAnsiTheme="minorEastAsia"/>
          <w:sz w:val="22"/>
          <w:szCs w:val="22"/>
        </w:rPr>
      </w:pPr>
    </w:p>
    <w:p w14:paraId="19D91CD8" w14:textId="77777777" w:rsidR="009B17E5" w:rsidRPr="00877FF5" w:rsidRDefault="009B17E5" w:rsidP="00D75BA1">
      <w:pPr>
        <w:autoSpaceDE w:val="0"/>
        <w:autoSpaceDN w:val="0"/>
        <w:ind w:firstLineChars="100" w:firstLine="237"/>
        <w:rPr>
          <w:rFonts w:asciiTheme="minorEastAsia" w:eastAsiaTheme="minorEastAsia" w:hAnsiTheme="minorEastAsia"/>
          <w:sz w:val="22"/>
          <w:szCs w:val="22"/>
        </w:rPr>
      </w:pPr>
    </w:p>
    <w:p w14:paraId="266F851C" w14:textId="77777777" w:rsidR="009B17E5" w:rsidRPr="00877FF5" w:rsidRDefault="009B17E5" w:rsidP="00D75BA1">
      <w:pPr>
        <w:autoSpaceDE w:val="0"/>
        <w:autoSpaceDN w:val="0"/>
        <w:ind w:firstLineChars="100" w:firstLine="237"/>
        <w:rPr>
          <w:rFonts w:asciiTheme="minorEastAsia" w:eastAsiaTheme="minorEastAsia" w:hAnsiTheme="minorEastAsia"/>
          <w:sz w:val="22"/>
          <w:szCs w:val="22"/>
        </w:rPr>
      </w:pPr>
    </w:p>
    <w:p w14:paraId="34C73946" w14:textId="77777777" w:rsidR="009B17E5" w:rsidRPr="00877FF5" w:rsidRDefault="009B17E5" w:rsidP="00D75BA1">
      <w:pPr>
        <w:autoSpaceDE w:val="0"/>
        <w:autoSpaceDN w:val="0"/>
        <w:ind w:firstLineChars="100" w:firstLine="237"/>
        <w:rPr>
          <w:rFonts w:asciiTheme="minorEastAsia" w:eastAsiaTheme="minorEastAsia" w:hAnsiTheme="minorEastAsia"/>
          <w:sz w:val="22"/>
          <w:szCs w:val="22"/>
        </w:rPr>
      </w:pPr>
    </w:p>
    <w:p w14:paraId="0EE5492D" w14:textId="390CC360" w:rsidR="00E32BCB" w:rsidRPr="00877FF5" w:rsidRDefault="00E32BCB" w:rsidP="00E32BCB">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lastRenderedPageBreak/>
        <w:t>３　寄せられた意見に対する対応状況　（）内の数値は子どもからの意見数</w:t>
      </w:r>
    </w:p>
    <w:tbl>
      <w:tblPr>
        <w:tblStyle w:val="a8"/>
        <w:tblW w:w="8363" w:type="dxa"/>
        <w:tblInd w:w="704" w:type="dxa"/>
        <w:tblLook w:val="04A0" w:firstRow="1" w:lastRow="0" w:firstColumn="1" w:lastColumn="0" w:noHBand="0" w:noVBand="1"/>
      </w:tblPr>
      <w:tblGrid>
        <w:gridCol w:w="7229"/>
        <w:gridCol w:w="1134"/>
      </w:tblGrid>
      <w:tr w:rsidR="00877FF5" w:rsidRPr="00877FF5" w14:paraId="48953805" w14:textId="77777777" w:rsidTr="0031191D">
        <w:tc>
          <w:tcPr>
            <w:tcW w:w="7229" w:type="dxa"/>
            <w:shd w:val="clear" w:color="auto" w:fill="BFBFBF" w:themeFill="background1" w:themeFillShade="BF"/>
          </w:tcPr>
          <w:p w14:paraId="0D34EA2A" w14:textId="5BCB7F85" w:rsidR="00E32BCB" w:rsidRPr="00877FF5" w:rsidRDefault="00E32BCB" w:rsidP="00EF2ED0">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項</w:t>
            </w:r>
            <w:r w:rsidR="0031191D" w:rsidRPr="00877FF5">
              <w:rPr>
                <w:rFonts w:asciiTheme="minorEastAsia" w:eastAsiaTheme="minorEastAsia" w:hAnsiTheme="minorEastAsia" w:hint="eastAsia"/>
                <w:sz w:val="22"/>
                <w:szCs w:val="22"/>
              </w:rPr>
              <w:t xml:space="preserve">　</w:t>
            </w:r>
            <w:r w:rsidRPr="00877FF5">
              <w:rPr>
                <w:rFonts w:asciiTheme="minorEastAsia" w:eastAsiaTheme="minorEastAsia" w:hAnsiTheme="minorEastAsia" w:hint="eastAsia"/>
                <w:sz w:val="22"/>
                <w:szCs w:val="22"/>
              </w:rPr>
              <w:t>目</w:t>
            </w:r>
          </w:p>
        </w:tc>
        <w:tc>
          <w:tcPr>
            <w:tcW w:w="1134" w:type="dxa"/>
            <w:shd w:val="clear" w:color="auto" w:fill="BFBFBF" w:themeFill="background1" w:themeFillShade="BF"/>
          </w:tcPr>
          <w:p w14:paraId="4208042E" w14:textId="28E7EBAF" w:rsidR="00E32BCB" w:rsidRPr="00877FF5" w:rsidRDefault="00E32BCB" w:rsidP="00EF2ED0">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件</w:t>
            </w:r>
            <w:r w:rsidR="0031191D" w:rsidRPr="00877FF5">
              <w:rPr>
                <w:rFonts w:asciiTheme="minorEastAsia" w:eastAsiaTheme="minorEastAsia" w:hAnsiTheme="minorEastAsia" w:hint="eastAsia"/>
                <w:sz w:val="22"/>
                <w:szCs w:val="22"/>
              </w:rPr>
              <w:t xml:space="preserve">　</w:t>
            </w:r>
            <w:r w:rsidRPr="00877FF5">
              <w:rPr>
                <w:rFonts w:asciiTheme="minorEastAsia" w:eastAsiaTheme="minorEastAsia" w:hAnsiTheme="minorEastAsia" w:hint="eastAsia"/>
                <w:sz w:val="22"/>
                <w:szCs w:val="22"/>
              </w:rPr>
              <w:t>数</w:t>
            </w:r>
          </w:p>
        </w:tc>
      </w:tr>
      <w:tr w:rsidR="00877FF5" w:rsidRPr="00877FF5" w14:paraId="078F3F29" w14:textId="77777777" w:rsidTr="0031191D">
        <w:tc>
          <w:tcPr>
            <w:tcW w:w="7229" w:type="dxa"/>
          </w:tcPr>
          <w:p w14:paraId="1F92F375" w14:textId="413F073C"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意見の趣旨を踏まえ計画に反映するもの</w:t>
            </w:r>
          </w:p>
        </w:tc>
        <w:tc>
          <w:tcPr>
            <w:tcW w:w="1134" w:type="dxa"/>
          </w:tcPr>
          <w:p w14:paraId="63928899" w14:textId="08798BC1" w:rsidR="00E32BCB" w:rsidRPr="00877FF5" w:rsidRDefault="001E52AB"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９</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33A3534B" w14:textId="77777777" w:rsidTr="0031191D">
        <w:tc>
          <w:tcPr>
            <w:tcW w:w="7229" w:type="dxa"/>
          </w:tcPr>
          <w:p w14:paraId="1D76B8C0" w14:textId="2A056423"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〇 素案に趣旨を掲載しているもの</w:t>
            </w:r>
          </w:p>
        </w:tc>
        <w:tc>
          <w:tcPr>
            <w:tcW w:w="1134" w:type="dxa"/>
          </w:tcPr>
          <w:p w14:paraId="6E9A61B5" w14:textId="1B735EC4" w:rsidR="00E32BCB" w:rsidRPr="00877FF5" w:rsidRDefault="00F1532E"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1</w:t>
            </w:r>
            <w:r w:rsidR="001E52AB" w:rsidRPr="00877FF5">
              <w:rPr>
                <w:rFonts w:asciiTheme="minorEastAsia" w:eastAsiaTheme="minorEastAsia" w:hAnsiTheme="minorEastAsia" w:hint="eastAsia"/>
                <w:sz w:val="22"/>
                <w:szCs w:val="22"/>
              </w:rPr>
              <w:t>7</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１</w:t>
            </w:r>
            <w:r w:rsidR="00E32BCB" w:rsidRPr="00877FF5">
              <w:rPr>
                <w:rFonts w:asciiTheme="minorEastAsia" w:eastAsiaTheme="minorEastAsia" w:hAnsiTheme="minorEastAsia" w:hint="eastAsia"/>
                <w:sz w:val="22"/>
                <w:szCs w:val="22"/>
              </w:rPr>
              <w:t>)</w:t>
            </w:r>
          </w:p>
        </w:tc>
      </w:tr>
      <w:tr w:rsidR="00877FF5" w:rsidRPr="00877FF5" w14:paraId="4604DE02" w14:textId="77777777" w:rsidTr="0031191D">
        <w:tc>
          <w:tcPr>
            <w:tcW w:w="7229" w:type="dxa"/>
          </w:tcPr>
          <w:p w14:paraId="1BBF2583" w14:textId="2BDF564D"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素案に記載はないが他の施策・事業等で既に実施しているもの</w:t>
            </w:r>
          </w:p>
        </w:tc>
        <w:tc>
          <w:tcPr>
            <w:tcW w:w="1134" w:type="dxa"/>
          </w:tcPr>
          <w:p w14:paraId="0F0ECE16" w14:textId="3908D32A" w:rsidR="00E32BCB" w:rsidRPr="00877FF5" w:rsidRDefault="005E7DC6"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10</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04EEDE10" w14:textId="77777777" w:rsidTr="0031191D">
        <w:tc>
          <w:tcPr>
            <w:tcW w:w="7229" w:type="dxa"/>
          </w:tcPr>
          <w:p w14:paraId="43C5DF86" w14:textId="21D31265"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事業実施等の際に検討するもの</w:t>
            </w:r>
          </w:p>
        </w:tc>
        <w:tc>
          <w:tcPr>
            <w:tcW w:w="1134" w:type="dxa"/>
          </w:tcPr>
          <w:p w14:paraId="191CE7A2" w14:textId="7CC1F18C" w:rsidR="00E32BCB" w:rsidRPr="00877FF5" w:rsidRDefault="00066E7A"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1</w:t>
            </w:r>
            <w:r w:rsidR="00661439">
              <w:rPr>
                <w:rFonts w:asciiTheme="minorEastAsia" w:eastAsiaTheme="minorEastAsia" w:hAnsiTheme="minorEastAsia" w:hint="eastAsia"/>
                <w:sz w:val="22"/>
                <w:szCs w:val="22"/>
              </w:rPr>
              <w:t>1</w:t>
            </w:r>
            <w:r w:rsidR="00E32BCB" w:rsidRPr="00877FF5">
              <w:rPr>
                <w:rFonts w:asciiTheme="minorEastAsia" w:eastAsiaTheme="minorEastAsia" w:hAnsiTheme="minorEastAsia" w:hint="eastAsia"/>
                <w:sz w:val="22"/>
                <w:szCs w:val="22"/>
              </w:rPr>
              <w:t>(</w:t>
            </w:r>
            <w:r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4652F293" w14:textId="77777777" w:rsidTr="0031191D">
        <w:tc>
          <w:tcPr>
            <w:tcW w:w="7229" w:type="dxa"/>
          </w:tcPr>
          <w:p w14:paraId="5AC9C5BB" w14:textId="0AC1C9D3"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趣旨を反映できないもの</w:t>
            </w:r>
          </w:p>
        </w:tc>
        <w:tc>
          <w:tcPr>
            <w:tcW w:w="1134" w:type="dxa"/>
          </w:tcPr>
          <w:p w14:paraId="09B38070" w14:textId="6365FEC4" w:rsidR="00E32BCB" w:rsidRPr="00877FF5" w:rsidRDefault="00CB43F7"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２</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０</w:t>
            </w:r>
            <w:r w:rsidR="00E32BCB" w:rsidRPr="00877FF5">
              <w:rPr>
                <w:rFonts w:asciiTheme="minorEastAsia" w:eastAsiaTheme="minorEastAsia" w:hAnsiTheme="minorEastAsia" w:hint="eastAsia"/>
                <w:sz w:val="22"/>
                <w:szCs w:val="22"/>
              </w:rPr>
              <w:t>)</w:t>
            </w:r>
          </w:p>
        </w:tc>
      </w:tr>
      <w:tr w:rsidR="00877FF5" w:rsidRPr="00877FF5" w14:paraId="3342DE8B" w14:textId="77777777" w:rsidTr="0031191D">
        <w:tc>
          <w:tcPr>
            <w:tcW w:w="7229" w:type="dxa"/>
          </w:tcPr>
          <w:p w14:paraId="7730B97B" w14:textId="4F4D6FAD" w:rsidR="00E32BCB" w:rsidRPr="00877FF5" w:rsidRDefault="0031191D" w:rsidP="00EF2ED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 その他、上記以外のもの</w:t>
            </w:r>
          </w:p>
        </w:tc>
        <w:tc>
          <w:tcPr>
            <w:tcW w:w="1134" w:type="dxa"/>
          </w:tcPr>
          <w:p w14:paraId="234899D9" w14:textId="1207F161" w:rsidR="00E32BCB" w:rsidRPr="00877FF5" w:rsidRDefault="00661439" w:rsidP="00EF2ED0">
            <w:pPr>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１</w:t>
            </w:r>
            <w:r w:rsidR="00E32BCB" w:rsidRPr="00877FF5">
              <w:rPr>
                <w:rFonts w:asciiTheme="minorEastAsia" w:eastAsiaTheme="minorEastAsia" w:hAnsiTheme="minorEastAsia" w:hint="eastAsia"/>
                <w:sz w:val="22"/>
                <w:szCs w:val="22"/>
              </w:rPr>
              <w:t>)</w:t>
            </w:r>
          </w:p>
        </w:tc>
      </w:tr>
      <w:tr w:rsidR="00E32BCB" w:rsidRPr="00877FF5" w14:paraId="7BC23197" w14:textId="77777777" w:rsidTr="0031191D">
        <w:tc>
          <w:tcPr>
            <w:tcW w:w="7229" w:type="dxa"/>
            <w:tcBorders>
              <w:top w:val="double" w:sz="4" w:space="0" w:color="auto"/>
            </w:tcBorders>
          </w:tcPr>
          <w:p w14:paraId="6A5BC233" w14:textId="77777777" w:rsidR="00E32BCB" w:rsidRPr="00877FF5" w:rsidRDefault="00E32BCB" w:rsidP="00EF2ED0">
            <w:pPr>
              <w:autoSpaceDE w:val="0"/>
              <w:autoSpaceDN w:val="0"/>
              <w:jc w:val="center"/>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合　計</w:t>
            </w:r>
          </w:p>
        </w:tc>
        <w:tc>
          <w:tcPr>
            <w:tcW w:w="1134" w:type="dxa"/>
            <w:tcBorders>
              <w:top w:val="double" w:sz="4" w:space="0" w:color="auto"/>
            </w:tcBorders>
          </w:tcPr>
          <w:p w14:paraId="5D36009B" w14:textId="51EA702C" w:rsidR="00E32BCB" w:rsidRPr="00877FF5" w:rsidRDefault="00F1532E" w:rsidP="00EF2ED0">
            <w:pPr>
              <w:autoSpaceDE w:val="0"/>
              <w:autoSpaceDN w:val="0"/>
              <w:jc w:val="right"/>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54</w:t>
            </w:r>
            <w:r w:rsidR="00E32BCB" w:rsidRPr="00877FF5">
              <w:rPr>
                <w:rFonts w:asciiTheme="minorEastAsia" w:eastAsiaTheme="minorEastAsia" w:hAnsiTheme="minorEastAsia" w:hint="eastAsia"/>
                <w:sz w:val="22"/>
                <w:szCs w:val="22"/>
              </w:rPr>
              <w:t>(</w:t>
            </w:r>
            <w:r w:rsidR="00066E7A" w:rsidRPr="00877FF5">
              <w:rPr>
                <w:rFonts w:asciiTheme="minorEastAsia" w:eastAsiaTheme="minorEastAsia" w:hAnsiTheme="minorEastAsia" w:hint="eastAsia"/>
                <w:sz w:val="22"/>
                <w:szCs w:val="22"/>
              </w:rPr>
              <w:t>２</w:t>
            </w:r>
            <w:r w:rsidR="00E32BCB" w:rsidRPr="00877FF5">
              <w:rPr>
                <w:rFonts w:asciiTheme="minorEastAsia" w:eastAsiaTheme="minorEastAsia" w:hAnsiTheme="minorEastAsia" w:hint="eastAsia"/>
                <w:sz w:val="22"/>
                <w:szCs w:val="22"/>
              </w:rPr>
              <w:t>)</w:t>
            </w:r>
          </w:p>
        </w:tc>
      </w:tr>
    </w:tbl>
    <w:p w14:paraId="63F574A6" w14:textId="77777777" w:rsidR="00E32BCB" w:rsidRPr="00877FF5" w:rsidRDefault="00E32BCB" w:rsidP="00E32BCB">
      <w:pPr>
        <w:autoSpaceDE w:val="0"/>
        <w:autoSpaceDN w:val="0"/>
        <w:rPr>
          <w:rFonts w:asciiTheme="minorEastAsia" w:eastAsiaTheme="minorEastAsia" w:hAnsiTheme="minorEastAsia"/>
          <w:sz w:val="22"/>
          <w:szCs w:val="22"/>
        </w:rPr>
      </w:pPr>
    </w:p>
    <w:p w14:paraId="4ED6F92D" w14:textId="0E537F4A" w:rsidR="0031191D" w:rsidRPr="00877FF5" w:rsidRDefault="0031191D" w:rsidP="0031191D">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t>４　寄せられた意見</w:t>
      </w:r>
      <w:r w:rsidR="00700EB0" w:rsidRPr="00877FF5">
        <w:rPr>
          <w:rStyle w:val="normaltextrun"/>
          <w:rFonts w:asciiTheme="minorEastAsia" w:eastAsiaTheme="minorEastAsia" w:hAnsiTheme="minorEastAsia" w:hint="eastAsia"/>
          <w:sz w:val="22"/>
          <w:szCs w:val="22"/>
          <w:bdr w:val="none" w:sz="0" w:space="0" w:color="auto" w:frame="1"/>
        </w:rPr>
        <w:t>（要旨）</w:t>
      </w:r>
      <w:r w:rsidRPr="00877FF5">
        <w:rPr>
          <w:rFonts w:asciiTheme="minorEastAsia" w:eastAsiaTheme="minorEastAsia" w:hAnsiTheme="minorEastAsia" w:hint="eastAsia"/>
          <w:sz w:val="22"/>
          <w:szCs w:val="22"/>
        </w:rPr>
        <w:t>と区の考え</w:t>
      </w:r>
    </w:p>
    <w:tbl>
      <w:tblPr>
        <w:tblStyle w:val="a8"/>
        <w:tblW w:w="0" w:type="auto"/>
        <w:tblLook w:val="04A0" w:firstRow="1" w:lastRow="0" w:firstColumn="1" w:lastColumn="0" w:noHBand="0" w:noVBand="1"/>
      </w:tblPr>
      <w:tblGrid>
        <w:gridCol w:w="562"/>
        <w:gridCol w:w="3968"/>
        <w:gridCol w:w="3829"/>
        <w:gridCol w:w="701"/>
      </w:tblGrid>
      <w:tr w:rsidR="00877FF5" w:rsidRPr="00877FF5" w14:paraId="046E7B0E" w14:textId="77777777" w:rsidTr="00697DED">
        <w:tc>
          <w:tcPr>
            <w:tcW w:w="562" w:type="dxa"/>
            <w:shd w:val="clear" w:color="auto" w:fill="BFBFBF" w:themeFill="background1" w:themeFillShade="BF"/>
            <w:vAlign w:val="center"/>
          </w:tcPr>
          <w:p w14:paraId="2C2238B4" w14:textId="1F2164AF" w:rsidR="0031191D" w:rsidRPr="00877FF5" w:rsidRDefault="0031191D" w:rsidP="0031191D">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c>
          <w:tcPr>
            <w:tcW w:w="3968" w:type="dxa"/>
            <w:shd w:val="clear" w:color="auto" w:fill="BFBFBF" w:themeFill="background1" w:themeFillShade="BF"/>
            <w:vAlign w:val="center"/>
          </w:tcPr>
          <w:p w14:paraId="37E60D69" w14:textId="15CF51B9" w:rsidR="0031191D" w:rsidRPr="00877FF5" w:rsidRDefault="0031191D" w:rsidP="0031191D">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意見の概要</w:t>
            </w:r>
          </w:p>
        </w:tc>
        <w:tc>
          <w:tcPr>
            <w:tcW w:w="3829" w:type="dxa"/>
            <w:shd w:val="clear" w:color="auto" w:fill="BFBFBF" w:themeFill="background1" w:themeFillShade="BF"/>
            <w:vAlign w:val="center"/>
          </w:tcPr>
          <w:p w14:paraId="0F9D3B95" w14:textId="5566A3FD" w:rsidR="0031191D" w:rsidRPr="00877FF5" w:rsidRDefault="0031191D" w:rsidP="0031191D">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区の考え方</w:t>
            </w:r>
          </w:p>
        </w:tc>
        <w:tc>
          <w:tcPr>
            <w:tcW w:w="701" w:type="dxa"/>
            <w:shd w:val="clear" w:color="auto" w:fill="BFBFBF" w:themeFill="background1" w:themeFillShade="BF"/>
            <w:vAlign w:val="center"/>
          </w:tcPr>
          <w:p w14:paraId="066CCD98" w14:textId="77777777" w:rsidR="0031191D" w:rsidRPr="00877FF5" w:rsidRDefault="0031191D" w:rsidP="0031191D">
            <w:pPr>
              <w:autoSpaceDE w:val="0"/>
              <w:autoSpaceDN w:val="0"/>
              <w:spacing w:line="240" w:lineRule="exact"/>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対応</w:t>
            </w:r>
          </w:p>
          <w:p w14:paraId="1E036CB7" w14:textId="28CAC824" w:rsidR="0031191D" w:rsidRPr="00877FF5" w:rsidRDefault="0031191D" w:rsidP="0031191D">
            <w:pPr>
              <w:autoSpaceDE w:val="0"/>
              <w:autoSpaceDN w:val="0"/>
              <w:spacing w:line="240" w:lineRule="exact"/>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区分</w:t>
            </w:r>
          </w:p>
        </w:tc>
      </w:tr>
      <w:tr w:rsidR="00877FF5" w:rsidRPr="00877FF5" w14:paraId="165E58DE" w14:textId="77777777" w:rsidTr="00697DED">
        <w:tc>
          <w:tcPr>
            <w:tcW w:w="9060" w:type="dxa"/>
            <w:gridSpan w:val="4"/>
            <w:shd w:val="clear" w:color="auto" w:fill="BFBFBF" w:themeFill="background1" w:themeFillShade="BF"/>
          </w:tcPr>
          <w:p w14:paraId="554A16ED" w14:textId="47ABB9E9" w:rsidR="0031191D" w:rsidRPr="00877FF5" w:rsidRDefault="00F74DAA" w:rsidP="0031191D">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方針</w:t>
            </w:r>
            <w:r w:rsidR="0031191D" w:rsidRPr="00877FF5">
              <w:rPr>
                <w:rFonts w:asciiTheme="minorEastAsia" w:eastAsiaTheme="minorEastAsia" w:hAnsiTheme="minorEastAsia" w:hint="eastAsia"/>
                <w:sz w:val="20"/>
                <w:szCs w:val="20"/>
              </w:rPr>
              <w:t>全体に関すること</w:t>
            </w:r>
          </w:p>
        </w:tc>
      </w:tr>
      <w:tr w:rsidR="00877FF5" w:rsidRPr="00877FF5" w14:paraId="32FA9B2E" w14:textId="77777777" w:rsidTr="00697DED">
        <w:tc>
          <w:tcPr>
            <w:tcW w:w="562" w:type="dxa"/>
            <w:shd w:val="clear" w:color="auto" w:fill="auto"/>
            <w:vAlign w:val="center"/>
          </w:tcPr>
          <w:p w14:paraId="3C83FD2A" w14:textId="613B37A2"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w:t>
            </w:r>
          </w:p>
        </w:tc>
        <w:tc>
          <w:tcPr>
            <w:tcW w:w="3968" w:type="dxa"/>
            <w:shd w:val="clear" w:color="auto" w:fill="auto"/>
          </w:tcPr>
          <w:p w14:paraId="2E93F6CC" w14:textId="15F27F25"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慢性的な教員不足であるにも関わらず、負荷は非常に大きい状態が続いている。まずは、教員不足の解消が優先ではないか。また、支援級の教員も不足している。</w:t>
            </w:r>
          </w:p>
        </w:tc>
        <w:tc>
          <w:tcPr>
            <w:tcW w:w="3829" w:type="dxa"/>
            <w:shd w:val="clear" w:color="auto" w:fill="auto"/>
          </w:tcPr>
          <w:p w14:paraId="6CD322DD"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教員不足については、東京都が所管している内容となり、</w:t>
            </w:r>
            <w:r w:rsidR="005E7DC6" w:rsidRPr="00877FF5">
              <w:rPr>
                <w:rFonts w:ascii="ＭＳ 明朝" w:hAnsi="ＭＳ 明朝" w:hint="eastAsia"/>
                <w:sz w:val="20"/>
                <w:szCs w:val="20"/>
              </w:rPr>
              <w:t>都と連携しながら教員確保を進めているところです。区では、指導方法や体制を工夫することで現状に対応しています。</w:t>
            </w:r>
            <w:r w:rsidRPr="00877FF5">
              <w:rPr>
                <w:rFonts w:ascii="ＭＳ 明朝" w:hAnsi="ＭＳ 明朝" w:hint="eastAsia"/>
                <w:sz w:val="20"/>
                <w:szCs w:val="20"/>
              </w:rPr>
              <w:t>引き続き、課題意識をもって取り組</w:t>
            </w:r>
            <w:r w:rsidR="0054129A" w:rsidRPr="00877FF5">
              <w:rPr>
                <w:rFonts w:ascii="ＭＳ 明朝" w:hAnsi="ＭＳ 明朝" w:hint="eastAsia"/>
                <w:sz w:val="20"/>
                <w:szCs w:val="20"/>
              </w:rPr>
              <w:t>み</w:t>
            </w:r>
            <w:r w:rsidRPr="00877FF5">
              <w:rPr>
                <w:rFonts w:ascii="ＭＳ 明朝" w:hAnsi="ＭＳ 明朝" w:hint="eastAsia"/>
                <w:sz w:val="20"/>
                <w:szCs w:val="20"/>
              </w:rPr>
              <w:t>ます。</w:t>
            </w:r>
          </w:p>
          <w:p w14:paraId="7D6FAEF9" w14:textId="21D8B6C8"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40986F82" w14:textId="4D0C4468" w:rsidR="004D0A9F" w:rsidRPr="00877FF5" w:rsidRDefault="005E7DC6"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0AAF14D7" w14:textId="77777777" w:rsidTr="00697DED">
        <w:tc>
          <w:tcPr>
            <w:tcW w:w="562" w:type="dxa"/>
            <w:shd w:val="clear" w:color="auto" w:fill="auto"/>
            <w:vAlign w:val="center"/>
          </w:tcPr>
          <w:p w14:paraId="531FFC17" w14:textId="45141E3E"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w:t>
            </w:r>
          </w:p>
        </w:tc>
        <w:tc>
          <w:tcPr>
            <w:tcW w:w="3968" w:type="dxa"/>
            <w:shd w:val="clear" w:color="auto" w:fill="auto"/>
          </w:tcPr>
          <w:p w14:paraId="0D16EA08" w14:textId="32F3F487"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特別支援学級もしくは支援教室在籍生徒の中学卒業後の進路はどのような想定か。</w:t>
            </w:r>
          </w:p>
        </w:tc>
        <w:tc>
          <w:tcPr>
            <w:tcW w:w="3829" w:type="dxa"/>
            <w:shd w:val="clear" w:color="auto" w:fill="auto"/>
          </w:tcPr>
          <w:p w14:paraId="000F495F"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通常学級と同じ全ての選択肢を想定しています。</w:t>
            </w:r>
            <w:r w:rsidRPr="00877FF5">
              <w:rPr>
                <w:rFonts w:ascii="ＭＳ 明朝" w:hAnsi="ＭＳ 明朝" w:hint="eastAsia"/>
                <w:sz w:val="20"/>
                <w:szCs w:val="20"/>
              </w:rPr>
              <w:br/>
              <w:t>生徒個々の希望に応えられるよう教育を実施していきます。</w:t>
            </w:r>
          </w:p>
          <w:p w14:paraId="431CE90E" w14:textId="08D0BCA8"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4725A81C" w14:textId="60625973" w:rsidR="004D0A9F" w:rsidRPr="00877FF5" w:rsidRDefault="004D0A9F" w:rsidP="004D0A9F">
            <w:pPr>
              <w:widowControl/>
              <w:jc w:val="center"/>
              <w:rPr>
                <w:rFonts w:asciiTheme="minorEastAsia" w:eastAsiaTheme="minorEastAsia" w:hAnsiTheme="minorEastAsia"/>
                <w:kern w:val="0"/>
                <w:sz w:val="20"/>
                <w:szCs w:val="20"/>
              </w:rPr>
            </w:pPr>
            <w:r w:rsidRPr="00877FF5">
              <w:rPr>
                <w:rFonts w:ascii="ＭＳ 明朝" w:hAnsi="ＭＳ 明朝" w:hint="eastAsia"/>
                <w:sz w:val="20"/>
                <w:szCs w:val="20"/>
              </w:rPr>
              <w:t>―</w:t>
            </w:r>
          </w:p>
        </w:tc>
      </w:tr>
      <w:tr w:rsidR="00877FF5" w:rsidRPr="00877FF5" w14:paraId="175768F7" w14:textId="77777777" w:rsidTr="00697DED">
        <w:tc>
          <w:tcPr>
            <w:tcW w:w="562" w:type="dxa"/>
            <w:shd w:val="clear" w:color="auto" w:fill="auto"/>
            <w:vAlign w:val="center"/>
          </w:tcPr>
          <w:p w14:paraId="45A355F1" w14:textId="205B9030"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w:t>
            </w:r>
          </w:p>
        </w:tc>
        <w:tc>
          <w:tcPr>
            <w:tcW w:w="3968" w:type="dxa"/>
            <w:shd w:val="clear" w:color="auto" w:fill="auto"/>
          </w:tcPr>
          <w:p w14:paraId="2624CDD4" w14:textId="58A92D55"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特別支援級の充実ももちろんのこと、普通級においても多様な児に対応できる環境を設定していくべき。</w:t>
            </w:r>
          </w:p>
        </w:tc>
        <w:tc>
          <w:tcPr>
            <w:tcW w:w="3829" w:type="dxa"/>
            <w:shd w:val="clear" w:color="auto" w:fill="auto"/>
          </w:tcPr>
          <w:p w14:paraId="40CACF08"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障害のある児童生徒に適切に対応できるよう、教員の障害理解の促進や特別支援教育の研修について、毎年、職層ごとで年間通じて計画的に取り組んでいるところです。また、普通級における多様な児に対応できるよう学校生活支援員の人員確保と教員の連携強化に取り組んでいきます。</w:t>
            </w:r>
          </w:p>
          <w:p w14:paraId="6CF8F83C" w14:textId="6221E223"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657F4CF" w14:textId="5EC96372"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C11B501" w14:textId="77777777" w:rsidTr="00697DED">
        <w:tc>
          <w:tcPr>
            <w:tcW w:w="562" w:type="dxa"/>
            <w:shd w:val="clear" w:color="auto" w:fill="auto"/>
            <w:vAlign w:val="center"/>
          </w:tcPr>
          <w:p w14:paraId="6D64A9D2" w14:textId="5FB145BF"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4</w:t>
            </w:r>
          </w:p>
        </w:tc>
        <w:tc>
          <w:tcPr>
            <w:tcW w:w="3968" w:type="dxa"/>
            <w:shd w:val="clear" w:color="auto" w:fill="auto"/>
          </w:tcPr>
          <w:p w14:paraId="49D3BE79" w14:textId="20C087C6"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通常学級でも体制を整えて支援していく方向性が出され、インクルーシブな視点は大切だと思った。この方針を土台としながら、通常学級のインクルーシブ化も進めていく方針が必要ではないか。</w:t>
            </w:r>
          </w:p>
        </w:tc>
        <w:tc>
          <w:tcPr>
            <w:tcW w:w="3829" w:type="dxa"/>
            <w:shd w:val="clear" w:color="auto" w:fill="auto"/>
          </w:tcPr>
          <w:p w14:paraId="54655C54"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通常学級、特別支援学級、特別支援教室といった多様な学びの場において、本人・保護者の意向や個々の特性に応じた教育を進めています。通常学級においても、日ごろの学習活動において障害のある児童生徒と交流したり、障害を理解する学習活動を行ったりすることで共生社会の実現にむけた取組を進めていきます。</w:t>
            </w:r>
          </w:p>
          <w:p w14:paraId="7A957165" w14:textId="77777777" w:rsidR="00493F74" w:rsidRPr="00877FF5" w:rsidRDefault="00493F74" w:rsidP="004D0A9F">
            <w:pPr>
              <w:autoSpaceDE w:val="0"/>
              <w:autoSpaceDN w:val="0"/>
              <w:rPr>
                <w:rFonts w:asciiTheme="minorEastAsia" w:eastAsiaTheme="minorEastAsia" w:hAnsiTheme="minorEastAsia"/>
                <w:sz w:val="20"/>
                <w:szCs w:val="20"/>
              </w:rPr>
            </w:pPr>
          </w:p>
          <w:p w14:paraId="5B3EF20F" w14:textId="48ED3806"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18D91BF1" w14:textId="2A0E0FBF"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8959FFF" w14:textId="77777777" w:rsidTr="00697DED">
        <w:tc>
          <w:tcPr>
            <w:tcW w:w="9060" w:type="dxa"/>
            <w:gridSpan w:val="4"/>
            <w:shd w:val="clear" w:color="auto" w:fill="BFBFBF" w:themeFill="background1" w:themeFillShade="BF"/>
          </w:tcPr>
          <w:p w14:paraId="0ABC65AF" w14:textId="4CAC4DD8" w:rsidR="0031191D" w:rsidRPr="00877FF5" w:rsidRDefault="0031191D"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第</w:t>
            </w:r>
            <w:r w:rsidR="00F74DAA" w:rsidRPr="00877FF5">
              <w:rPr>
                <w:rFonts w:asciiTheme="minorEastAsia" w:eastAsiaTheme="minorEastAsia" w:hAnsiTheme="minorEastAsia" w:hint="eastAsia"/>
                <w:sz w:val="20"/>
                <w:szCs w:val="20"/>
              </w:rPr>
              <w:t>３</w:t>
            </w:r>
            <w:r w:rsidRPr="00877FF5">
              <w:rPr>
                <w:rFonts w:asciiTheme="minorEastAsia" w:eastAsiaTheme="minorEastAsia" w:hAnsiTheme="minorEastAsia" w:hint="eastAsia"/>
                <w:sz w:val="20"/>
                <w:szCs w:val="20"/>
              </w:rPr>
              <w:t xml:space="preserve">章　</w:t>
            </w:r>
            <w:r w:rsidR="00F74DAA" w:rsidRPr="00877FF5">
              <w:rPr>
                <w:rFonts w:asciiTheme="minorEastAsia" w:eastAsiaTheme="minorEastAsia" w:hAnsiTheme="minorEastAsia" w:hint="eastAsia"/>
                <w:sz w:val="20"/>
                <w:szCs w:val="20"/>
              </w:rPr>
              <w:t>練馬区の現状と課題</w:t>
            </w:r>
          </w:p>
        </w:tc>
      </w:tr>
      <w:tr w:rsidR="00877FF5" w:rsidRPr="00877FF5" w14:paraId="7415B9E4" w14:textId="77777777" w:rsidTr="00697DED">
        <w:tc>
          <w:tcPr>
            <w:tcW w:w="562" w:type="dxa"/>
            <w:shd w:val="clear" w:color="auto" w:fill="auto"/>
            <w:vAlign w:val="center"/>
          </w:tcPr>
          <w:p w14:paraId="0F4EA021" w14:textId="2F3EA4B4"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5</w:t>
            </w:r>
          </w:p>
        </w:tc>
        <w:tc>
          <w:tcPr>
            <w:tcW w:w="3968" w:type="dxa"/>
            <w:shd w:val="clear" w:color="auto" w:fill="auto"/>
          </w:tcPr>
          <w:p w14:paraId="5661CF6E" w14:textId="13C08404"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同じ区立の特別支援学級でも学校によって授業内容や方針に違いがある。ある程度一定の内容になるよう基準があると良い。</w:t>
            </w:r>
          </w:p>
        </w:tc>
        <w:tc>
          <w:tcPr>
            <w:tcW w:w="3829" w:type="dxa"/>
            <w:shd w:val="clear" w:color="auto" w:fill="auto"/>
          </w:tcPr>
          <w:p w14:paraId="0DC56EF6"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現在も、学校間における教育目標に大きな違いはありませんが各校が共通の認識のもと特別支援教育が実施できるよう新たな方針を策定しました。方針に掲げる基本理念を実現できるよう取り組んでいきます。</w:t>
            </w:r>
          </w:p>
          <w:p w14:paraId="02534BAB" w14:textId="77777777" w:rsidR="00493F74" w:rsidRPr="00877FF5" w:rsidRDefault="00493F74" w:rsidP="004D0A9F">
            <w:pPr>
              <w:autoSpaceDE w:val="0"/>
              <w:autoSpaceDN w:val="0"/>
              <w:rPr>
                <w:rFonts w:asciiTheme="minorEastAsia" w:eastAsiaTheme="minorEastAsia" w:hAnsiTheme="minorEastAsia"/>
                <w:sz w:val="20"/>
                <w:szCs w:val="20"/>
              </w:rPr>
            </w:pPr>
          </w:p>
          <w:p w14:paraId="015F86B5" w14:textId="0910CED1"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48BF75C4" w14:textId="3AAFB522"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2ED0338" w14:textId="77777777" w:rsidTr="00697DED">
        <w:tc>
          <w:tcPr>
            <w:tcW w:w="562" w:type="dxa"/>
            <w:shd w:val="clear" w:color="auto" w:fill="auto"/>
            <w:vAlign w:val="center"/>
          </w:tcPr>
          <w:p w14:paraId="00895565" w14:textId="7320C4B4"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6</w:t>
            </w:r>
          </w:p>
        </w:tc>
        <w:tc>
          <w:tcPr>
            <w:tcW w:w="3968" w:type="dxa"/>
            <w:shd w:val="clear" w:color="auto" w:fill="auto"/>
          </w:tcPr>
          <w:p w14:paraId="2F9DB705" w14:textId="34869D16"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知的障害学級が軽度知的障害児のみの受け入れを原則とする設定は国・都の方針に反する。進学先については保護者の意向が優先される以上、適切ではない。</w:t>
            </w:r>
          </w:p>
        </w:tc>
        <w:tc>
          <w:tcPr>
            <w:tcW w:w="3829" w:type="dxa"/>
            <w:shd w:val="clear" w:color="auto" w:fill="auto"/>
          </w:tcPr>
          <w:p w14:paraId="7DB08827"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国と都の計画も、ニーズに応じた多様な学びの場の整備を進めることとしています。知的障害学級は、学校教育法や国の通知により、意思疎通に軽度の困難があるなどの児童生徒を想定し設置していますが、就学先の決定にあたっては、本人・保護者の意向、その他の様々な事情を勘案しています。</w:t>
            </w:r>
          </w:p>
          <w:p w14:paraId="7065DAE6" w14:textId="77777777" w:rsidR="00493F74" w:rsidRPr="00877FF5" w:rsidRDefault="00493F74" w:rsidP="004D0A9F">
            <w:pPr>
              <w:autoSpaceDE w:val="0"/>
              <w:autoSpaceDN w:val="0"/>
              <w:rPr>
                <w:rFonts w:asciiTheme="minorEastAsia" w:eastAsiaTheme="minorEastAsia" w:hAnsiTheme="minorEastAsia"/>
                <w:sz w:val="20"/>
                <w:szCs w:val="20"/>
              </w:rPr>
            </w:pPr>
          </w:p>
          <w:p w14:paraId="5082FE8D" w14:textId="196D042E"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4C6C545B" w14:textId="4BF49514"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3D9795F1" w14:textId="77777777" w:rsidTr="00697DED">
        <w:tc>
          <w:tcPr>
            <w:tcW w:w="562" w:type="dxa"/>
            <w:shd w:val="clear" w:color="auto" w:fill="auto"/>
            <w:vAlign w:val="center"/>
          </w:tcPr>
          <w:p w14:paraId="31703656" w14:textId="2A82CA70"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7</w:t>
            </w:r>
          </w:p>
        </w:tc>
        <w:tc>
          <w:tcPr>
            <w:tcW w:w="3968" w:type="dxa"/>
            <w:shd w:val="clear" w:color="auto" w:fill="auto"/>
          </w:tcPr>
          <w:p w14:paraId="38E15935" w14:textId="7F9B7989"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知的障害学級のクラス分けは、学年だけでなく障害の程度によるものが必要。</w:t>
            </w:r>
          </w:p>
        </w:tc>
        <w:tc>
          <w:tcPr>
            <w:tcW w:w="3829" w:type="dxa"/>
            <w:shd w:val="clear" w:color="auto" w:fill="auto"/>
          </w:tcPr>
          <w:p w14:paraId="3773E05D"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知的障害学級は学年だけでなく習熟度別でも授業を行っています。</w:t>
            </w:r>
          </w:p>
          <w:p w14:paraId="254722D5" w14:textId="77777777" w:rsidR="00493F74" w:rsidRPr="00877FF5" w:rsidRDefault="00493F74" w:rsidP="004D0A9F">
            <w:pPr>
              <w:autoSpaceDE w:val="0"/>
              <w:autoSpaceDN w:val="0"/>
              <w:rPr>
                <w:rFonts w:ascii="ＭＳ 明朝" w:eastAsiaTheme="minorEastAsia" w:hAnsi="ＭＳ 明朝"/>
                <w:sz w:val="20"/>
                <w:szCs w:val="20"/>
              </w:rPr>
            </w:pPr>
          </w:p>
          <w:p w14:paraId="38282989" w14:textId="2D955373"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77CE3A18" w14:textId="625363F5"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1006FED7" w14:textId="77777777" w:rsidTr="00697DED">
        <w:tc>
          <w:tcPr>
            <w:tcW w:w="562" w:type="dxa"/>
            <w:shd w:val="clear" w:color="auto" w:fill="auto"/>
            <w:vAlign w:val="center"/>
          </w:tcPr>
          <w:p w14:paraId="7B6015B0" w14:textId="789415D6"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8</w:t>
            </w:r>
          </w:p>
        </w:tc>
        <w:tc>
          <w:tcPr>
            <w:tcW w:w="3968" w:type="dxa"/>
            <w:shd w:val="clear" w:color="auto" w:fill="auto"/>
          </w:tcPr>
          <w:p w14:paraId="302D0AA8" w14:textId="53777B48"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学級等の設置状況の中に、学習障害を抱える児童への現状と課題が見当たらない。学習障害の現状と課題が知りたい。</w:t>
            </w:r>
          </w:p>
        </w:tc>
        <w:tc>
          <w:tcPr>
            <w:tcW w:w="3829" w:type="dxa"/>
            <w:shd w:val="clear" w:color="auto" w:fill="auto"/>
          </w:tcPr>
          <w:p w14:paraId="4E12E780"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学習の一部にだけ不得意があるなどの学習障害は特別支援教室の対象として記載していますが、対象となる障害や指導内容を一部追記します。</w:t>
            </w:r>
            <w:r w:rsidRPr="00877FF5">
              <w:rPr>
                <w:rFonts w:ascii="ＭＳ 明朝" w:hAnsi="ＭＳ 明朝" w:hint="eastAsia"/>
                <w:sz w:val="20"/>
                <w:szCs w:val="20"/>
              </w:rPr>
              <w:br/>
              <w:t>学習障害を抱える児童生徒は年々増加しており、指導のニーズの急激な高まりと指導における専門性が課題となっています。区では、該当する児童生徒に対して、ニーズに応じた指導を特別支援教室で実施し、その指導を担う教員を対象に研修を実施し、支援の充実を図っています。</w:t>
            </w:r>
          </w:p>
          <w:p w14:paraId="5E1B410B" w14:textId="77777777" w:rsidR="00493F74" w:rsidRPr="00877FF5" w:rsidRDefault="00493F74" w:rsidP="004D0A9F">
            <w:pPr>
              <w:autoSpaceDE w:val="0"/>
              <w:autoSpaceDN w:val="0"/>
              <w:rPr>
                <w:rFonts w:asciiTheme="minorEastAsia" w:eastAsiaTheme="minorEastAsia" w:hAnsiTheme="minorEastAsia"/>
                <w:sz w:val="20"/>
                <w:szCs w:val="20"/>
              </w:rPr>
            </w:pPr>
          </w:p>
          <w:p w14:paraId="065FDD99" w14:textId="77777777" w:rsidR="00493F74" w:rsidRPr="00877FF5" w:rsidRDefault="00493F74" w:rsidP="004D0A9F">
            <w:pPr>
              <w:autoSpaceDE w:val="0"/>
              <w:autoSpaceDN w:val="0"/>
              <w:rPr>
                <w:rFonts w:asciiTheme="minorEastAsia" w:eastAsiaTheme="minorEastAsia" w:hAnsiTheme="minorEastAsia"/>
                <w:sz w:val="20"/>
                <w:szCs w:val="20"/>
              </w:rPr>
            </w:pPr>
          </w:p>
          <w:p w14:paraId="4DF3A7A1" w14:textId="77777777" w:rsidR="00493F74" w:rsidRPr="00877FF5" w:rsidRDefault="00493F74" w:rsidP="004D0A9F">
            <w:pPr>
              <w:autoSpaceDE w:val="0"/>
              <w:autoSpaceDN w:val="0"/>
              <w:rPr>
                <w:rFonts w:asciiTheme="minorEastAsia" w:eastAsiaTheme="minorEastAsia" w:hAnsiTheme="minorEastAsia"/>
                <w:sz w:val="20"/>
                <w:szCs w:val="20"/>
              </w:rPr>
            </w:pPr>
          </w:p>
          <w:p w14:paraId="4AFEA37A" w14:textId="79EFE2EA"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5D24DFF" w14:textId="14715AB6"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46B24535" w14:textId="77777777" w:rsidTr="00697DED">
        <w:tc>
          <w:tcPr>
            <w:tcW w:w="562" w:type="dxa"/>
            <w:shd w:val="clear" w:color="auto" w:fill="auto"/>
            <w:vAlign w:val="center"/>
          </w:tcPr>
          <w:p w14:paraId="46CD6D4A" w14:textId="4E243FF3"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9</w:t>
            </w:r>
          </w:p>
        </w:tc>
        <w:tc>
          <w:tcPr>
            <w:tcW w:w="3968" w:type="dxa"/>
            <w:shd w:val="clear" w:color="auto" w:fill="auto"/>
          </w:tcPr>
          <w:p w14:paraId="4F359A76"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教員のアンケート結果では、人、物の不足が上位を占めている。特別支援教育の予算を増やすべき。</w:t>
            </w:r>
          </w:p>
          <w:p w14:paraId="17FBABED" w14:textId="77777777" w:rsidR="00493F74" w:rsidRPr="00877FF5" w:rsidRDefault="00493F74" w:rsidP="004D0A9F">
            <w:pPr>
              <w:autoSpaceDE w:val="0"/>
              <w:autoSpaceDN w:val="0"/>
              <w:rPr>
                <w:rFonts w:asciiTheme="minorEastAsia" w:eastAsiaTheme="minorEastAsia" w:hAnsiTheme="minorEastAsia"/>
                <w:sz w:val="20"/>
                <w:szCs w:val="20"/>
              </w:rPr>
            </w:pPr>
          </w:p>
          <w:p w14:paraId="6E36D1E2" w14:textId="77777777" w:rsidR="00493F74" w:rsidRPr="00877FF5" w:rsidRDefault="00493F74" w:rsidP="004D0A9F">
            <w:pPr>
              <w:autoSpaceDE w:val="0"/>
              <w:autoSpaceDN w:val="0"/>
              <w:rPr>
                <w:rFonts w:asciiTheme="minorEastAsia" w:eastAsiaTheme="minorEastAsia" w:hAnsiTheme="minorEastAsia"/>
                <w:sz w:val="20"/>
                <w:szCs w:val="20"/>
              </w:rPr>
            </w:pPr>
          </w:p>
          <w:p w14:paraId="51E6842D" w14:textId="68A30B9B" w:rsidR="00493F74" w:rsidRPr="00877FF5" w:rsidRDefault="00493F74" w:rsidP="004D0A9F">
            <w:pPr>
              <w:autoSpaceDE w:val="0"/>
              <w:autoSpaceDN w:val="0"/>
              <w:rPr>
                <w:rFonts w:asciiTheme="minorEastAsia" w:eastAsiaTheme="minorEastAsia" w:hAnsiTheme="minorEastAsia"/>
                <w:sz w:val="20"/>
                <w:szCs w:val="20"/>
              </w:rPr>
            </w:pPr>
          </w:p>
        </w:tc>
        <w:tc>
          <w:tcPr>
            <w:tcW w:w="3829" w:type="dxa"/>
            <w:shd w:val="clear" w:color="auto" w:fill="auto"/>
          </w:tcPr>
          <w:p w14:paraId="13699974" w14:textId="100E960C"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学校と意見を交わしながら必要な予算の確保に努めます。</w:t>
            </w:r>
          </w:p>
        </w:tc>
        <w:tc>
          <w:tcPr>
            <w:tcW w:w="701" w:type="dxa"/>
            <w:shd w:val="clear" w:color="auto" w:fill="auto"/>
            <w:vAlign w:val="center"/>
          </w:tcPr>
          <w:p w14:paraId="5530A838" w14:textId="6093CB61"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82A9DB2" w14:textId="77777777" w:rsidTr="00697DED">
        <w:tc>
          <w:tcPr>
            <w:tcW w:w="562" w:type="dxa"/>
            <w:shd w:val="clear" w:color="auto" w:fill="auto"/>
            <w:vAlign w:val="center"/>
          </w:tcPr>
          <w:p w14:paraId="31B20CBC" w14:textId="6B5BE266"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10</w:t>
            </w:r>
          </w:p>
        </w:tc>
        <w:tc>
          <w:tcPr>
            <w:tcW w:w="3968" w:type="dxa"/>
            <w:shd w:val="clear" w:color="auto" w:fill="auto"/>
          </w:tcPr>
          <w:p w14:paraId="169F50D5" w14:textId="659C3372"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アンケートについて、特別支援学級と特別支援教室では通う子どもの障害の種類や課題、ニーズが異なるので、合算して実数を上位順に出すと、本当の結果がわからないのではないか。</w:t>
            </w:r>
          </w:p>
        </w:tc>
        <w:tc>
          <w:tcPr>
            <w:tcW w:w="3829" w:type="dxa"/>
            <w:shd w:val="clear" w:color="auto" w:fill="auto"/>
          </w:tcPr>
          <w:p w14:paraId="27A75E62"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アンケート結果分析をする際には特別支援学級と特別支援教室を分けた数値も参考にしました。一人ひとり状況も様々であるため、少数の意見も参考にしながら方針を検討しました。素案においては、全体の結果をお示しするため、合算の数値を示しています。</w:t>
            </w:r>
          </w:p>
          <w:p w14:paraId="5B2A7141" w14:textId="77777777" w:rsidR="00493F74" w:rsidRPr="00877FF5" w:rsidRDefault="00493F74" w:rsidP="004D0A9F">
            <w:pPr>
              <w:autoSpaceDE w:val="0"/>
              <w:autoSpaceDN w:val="0"/>
              <w:rPr>
                <w:rFonts w:asciiTheme="minorEastAsia" w:eastAsiaTheme="minorEastAsia" w:hAnsiTheme="minorEastAsia"/>
                <w:sz w:val="20"/>
                <w:szCs w:val="20"/>
              </w:rPr>
            </w:pPr>
          </w:p>
          <w:p w14:paraId="5CDB0A27" w14:textId="77777777" w:rsidR="00493F74" w:rsidRPr="00877FF5" w:rsidRDefault="00493F74" w:rsidP="004D0A9F">
            <w:pPr>
              <w:autoSpaceDE w:val="0"/>
              <w:autoSpaceDN w:val="0"/>
              <w:rPr>
                <w:rFonts w:asciiTheme="minorEastAsia" w:eastAsiaTheme="minorEastAsia" w:hAnsiTheme="minorEastAsia"/>
                <w:sz w:val="20"/>
                <w:szCs w:val="20"/>
              </w:rPr>
            </w:pPr>
          </w:p>
          <w:p w14:paraId="312F23A3" w14:textId="77777777" w:rsidR="00493F74" w:rsidRPr="00877FF5" w:rsidRDefault="00493F74" w:rsidP="004D0A9F">
            <w:pPr>
              <w:autoSpaceDE w:val="0"/>
              <w:autoSpaceDN w:val="0"/>
              <w:rPr>
                <w:rFonts w:asciiTheme="minorEastAsia" w:eastAsiaTheme="minorEastAsia" w:hAnsiTheme="minorEastAsia"/>
                <w:sz w:val="20"/>
                <w:szCs w:val="20"/>
              </w:rPr>
            </w:pPr>
          </w:p>
          <w:p w14:paraId="08816AD0" w14:textId="77777777" w:rsidR="00493F74" w:rsidRPr="00877FF5" w:rsidRDefault="00493F74" w:rsidP="004D0A9F">
            <w:pPr>
              <w:autoSpaceDE w:val="0"/>
              <w:autoSpaceDN w:val="0"/>
              <w:rPr>
                <w:rFonts w:asciiTheme="minorEastAsia" w:eastAsiaTheme="minorEastAsia" w:hAnsiTheme="minorEastAsia"/>
                <w:sz w:val="20"/>
                <w:szCs w:val="20"/>
              </w:rPr>
            </w:pPr>
          </w:p>
          <w:p w14:paraId="78ECB3C2" w14:textId="1113DB3D"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BB920C3" w14:textId="28A89158"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8D6FF3D" w14:textId="77777777" w:rsidTr="00697DED">
        <w:tc>
          <w:tcPr>
            <w:tcW w:w="9060" w:type="dxa"/>
            <w:gridSpan w:val="4"/>
            <w:shd w:val="clear" w:color="auto" w:fill="BFBFBF" w:themeFill="background1" w:themeFillShade="BF"/>
          </w:tcPr>
          <w:p w14:paraId="1F27E709" w14:textId="2B45F45B" w:rsidR="0031191D" w:rsidRPr="00877FF5" w:rsidRDefault="0031191D"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lastRenderedPageBreak/>
              <w:t>第</w:t>
            </w:r>
            <w:r w:rsidR="00F74DAA" w:rsidRPr="00877FF5">
              <w:rPr>
                <w:rFonts w:asciiTheme="minorEastAsia" w:eastAsiaTheme="minorEastAsia" w:hAnsiTheme="minorEastAsia" w:hint="eastAsia"/>
                <w:sz w:val="20"/>
                <w:szCs w:val="20"/>
              </w:rPr>
              <w:t>４</w:t>
            </w:r>
            <w:r w:rsidRPr="00877FF5">
              <w:rPr>
                <w:rFonts w:asciiTheme="minorEastAsia" w:eastAsiaTheme="minorEastAsia" w:hAnsiTheme="minorEastAsia" w:hint="eastAsia"/>
                <w:sz w:val="20"/>
                <w:szCs w:val="20"/>
              </w:rPr>
              <w:t xml:space="preserve">章　</w:t>
            </w:r>
            <w:r w:rsidR="00F74DAA" w:rsidRPr="00877FF5">
              <w:rPr>
                <w:rFonts w:asciiTheme="minorEastAsia" w:eastAsiaTheme="minorEastAsia" w:hAnsiTheme="minorEastAsia" w:hint="eastAsia"/>
                <w:sz w:val="20"/>
                <w:szCs w:val="20"/>
              </w:rPr>
              <w:t>区立小中学校における特別支援教育の方向性と</w:t>
            </w:r>
            <w:r w:rsidR="00B87F64" w:rsidRPr="00877FF5">
              <w:rPr>
                <w:rFonts w:asciiTheme="minorEastAsia" w:eastAsiaTheme="minorEastAsia" w:hAnsiTheme="minorEastAsia" w:hint="eastAsia"/>
                <w:sz w:val="20"/>
                <w:szCs w:val="20"/>
              </w:rPr>
              <w:t>方策</w:t>
            </w:r>
          </w:p>
        </w:tc>
      </w:tr>
      <w:tr w:rsidR="00877FF5" w:rsidRPr="00877FF5" w14:paraId="5E567702" w14:textId="77777777" w:rsidTr="00697DED">
        <w:tc>
          <w:tcPr>
            <w:tcW w:w="562" w:type="dxa"/>
            <w:shd w:val="clear" w:color="auto" w:fill="auto"/>
            <w:vAlign w:val="center"/>
          </w:tcPr>
          <w:p w14:paraId="4671DD59" w14:textId="454A4E49"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11</w:t>
            </w:r>
          </w:p>
        </w:tc>
        <w:tc>
          <w:tcPr>
            <w:tcW w:w="3968" w:type="dxa"/>
            <w:shd w:val="clear" w:color="auto" w:fill="auto"/>
          </w:tcPr>
          <w:p w14:paraId="1945725B" w14:textId="6FD918E5"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通常学級での支援について、「保護者と連携しながら支援」とは「支援に関連した所管課の連携強化【新規】」にあたるか。</w:t>
            </w:r>
            <w:r w:rsidRPr="00877FF5">
              <w:rPr>
                <w:rFonts w:ascii="ＭＳ 明朝" w:hAnsi="ＭＳ 明朝" w:hint="eastAsia"/>
                <w:sz w:val="20"/>
                <w:szCs w:val="20"/>
              </w:rPr>
              <w:br/>
              <w:t>「施設や人員は限られている」学校で、どのように支援するのか。</w:t>
            </w:r>
          </w:p>
        </w:tc>
        <w:tc>
          <w:tcPr>
            <w:tcW w:w="3829" w:type="dxa"/>
            <w:shd w:val="clear" w:color="auto" w:fill="auto"/>
          </w:tcPr>
          <w:p w14:paraId="4C3B8B33"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通常学級での支援については、これまでも施設改修や学校生活支援員の配置など、可能な限りの支援を行っています。障害のある児童生徒が安全に学校生活を送るには保護者の協力が必要となる場面もあります。</w:t>
            </w:r>
            <w:r w:rsidRPr="00877FF5">
              <w:rPr>
                <w:rFonts w:ascii="ＭＳ 明朝" w:hAnsi="ＭＳ 明朝" w:hint="eastAsia"/>
                <w:sz w:val="20"/>
                <w:szCs w:val="20"/>
              </w:rPr>
              <w:br/>
              <w:t>こうした取り組みを継続しつつ児童生徒の生活面の課題や身体介助の方法など、福祉的なニーズに対応できるよう「関連した所管課の連携強化」に取り組んでいきます。</w:t>
            </w:r>
          </w:p>
          <w:p w14:paraId="03FB75AA" w14:textId="77777777" w:rsidR="00493F74" w:rsidRPr="00877FF5" w:rsidRDefault="00493F74" w:rsidP="004D0A9F">
            <w:pPr>
              <w:autoSpaceDE w:val="0"/>
              <w:autoSpaceDN w:val="0"/>
              <w:rPr>
                <w:rFonts w:asciiTheme="minorEastAsia" w:eastAsiaTheme="minorEastAsia" w:hAnsiTheme="minorEastAsia"/>
                <w:sz w:val="20"/>
                <w:szCs w:val="20"/>
              </w:rPr>
            </w:pPr>
          </w:p>
          <w:p w14:paraId="1840CA6D" w14:textId="7CAD10FE"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08A28860" w14:textId="26819F51"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3C3F697F" w14:textId="77777777" w:rsidTr="00697DED">
        <w:tc>
          <w:tcPr>
            <w:tcW w:w="562" w:type="dxa"/>
            <w:shd w:val="clear" w:color="auto" w:fill="auto"/>
            <w:vAlign w:val="center"/>
          </w:tcPr>
          <w:p w14:paraId="3620610B" w14:textId="32C01D7A"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12</w:t>
            </w:r>
          </w:p>
        </w:tc>
        <w:tc>
          <w:tcPr>
            <w:tcW w:w="3968" w:type="dxa"/>
            <w:shd w:val="clear" w:color="auto" w:fill="auto"/>
          </w:tcPr>
          <w:p w14:paraId="35EA6905"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ハード面だけでなく、教員の研修時間や体験の場を確保してほしい。</w:t>
            </w:r>
          </w:p>
          <w:p w14:paraId="1337AA42" w14:textId="6623F043" w:rsidR="00493F74" w:rsidRPr="00877FF5" w:rsidRDefault="00493F74" w:rsidP="004D0A9F">
            <w:pPr>
              <w:autoSpaceDE w:val="0"/>
              <w:autoSpaceDN w:val="0"/>
              <w:rPr>
                <w:rFonts w:asciiTheme="minorEastAsia" w:eastAsiaTheme="minorEastAsia" w:hAnsiTheme="minorEastAsia"/>
                <w:sz w:val="20"/>
                <w:szCs w:val="20"/>
              </w:rPr>
            </w:pPr>
          </w:p>
        </w:tc>
        <w:tc>
          <w:tcPr>
            <w:tcW w:w="3829" w:type="dxa"/>
            <w:vMerge w:val="restart"/>
            <w:shd w:val="clear" w:color="auto" w:fill="auto"/>
          </w:tcPr>
          <w:p w14:paraId="598B4F7C" w14:textId="08B01B4C" w:rsidR="004748A1" w:rsidRPr="00877FF5" w:rsidRDefault="004D0A9F" w:rsidP="005E7DC6">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教員研修について、毎年、職層ごとで年間通じて計画的に取り組んでいるところです。</w:t>
            </w:r>
            <w:r w:rsidR="005E7DC6" w:rsidRPr="00877FF5">
              <w:rPr>
                <w:rFonts w:ascii="ＭＳ 明朝" w:hAnsi="ＭＳ 明朝" w:hint="eastAsia"/>
                <w:sz w:val="20"/>
                <w:szCs w:val="20"/>
              </w:rPr>
              <w:t>ご意見を踏まえインクルーシブ教育システムに関する研修</w:t>
            </w:r>
            <w:r w:rsidR="00F509C5" w:rsidRPr="00877FF5">
              <w:rPr>
                <w:rFonts w:ascii="ＭＳ 明朝" w:hAnsi="ＭＳ 明朝" w:hint="eastAsia"/>
                <w:sz w:val="20"/>
                <w:szCs w:val="20"/>
              </w:rPr>
              <w:t>の</w:t>
            </w:r>
            <w:r w:rsidR="005E7DC6" w:rsidRPr="00877FF5">
              <w:rPr>
                <w:rFonts w:ascii="ＭＳ 明朝" w:hAnsi="ＭＳ 明朝" w:hint="eastAsia"/>
                <w:sz w:val="20"/>
                <w:szCs w:val="20"/>
              </w:rPr>
              <w:t>実施について追記します。</w:t>
            </w:r>
          </w:p>
        </w:tc>
        <w:tc>
          <w:tcPr>
            <w:tcW w:w="701" w:type="dxa"/>
            <w:shd w:val="clear" w:color="auto" w:fill="auto"/>
            <w:vAlign w:val="center"/>
          </w:tcPr>
          <w:p w14:paraId="50753A03" w14:textId="2CD63D21"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01D47927" w14:textId="77777777" w:rsidTr="00697DED">
        <w:tc>
          <w:tcPr>
            <w:tcW w:w="562" w:type="dxa"/>
            <w:shd w:val="clear" w:color="auto" w:fill="auto"/>
            <w:vAlign w:val="center"/>
          </w:tcPr>
          <w:p w14:paraId="67BEEFE5" w14:textId="7255909D"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13</w:t>
            </w:r>
          </w:p>
        </w:tc>
        <w:tc>
          <w:tcPr>
            <w:tcW w:w="3968" w:type="dxa"/>
            <w:shd w:val="clear" w:color="auto" w:fill="auto"/>
          </w:tcPr>
          <w:p w14:paraId="2BA96F62"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日々状況の変わっている特別支援教育について、保護者ももちろんだが教員にも最新の状況を学ぶ機会が必要。</w:t>
            </w:r>
          </w:p>
          <w:p w14:paraId="23061E54" w14:textId="42A3FF30" w:rsidR="00493F74" w:rsidRPr="00877FF5" w:rsidRDefault="00493F74" w:rsidP="004D0A9F">
            <w:pPr>
              <w:autoSpaceDE w:val="0"/>
              <w:autoSpaceDN w:val="0"/>
              <w:rPr>
                <w:rFonts w:asciiTheme="minorEastAsia" w:eastAsiaTheme="minorEastAsia" w:hAnsiTheme="minorEastAsia"/>
                <w:sz w:val="20"/>
                <w:szCs w:val="20"/>
              </w:rPr>
            </w:pPr>
          </w:p>
        </w:tc>
        <w:tc>
          <w:tcPr>
            <w:tcW w:w="3829" w:type="dxa"/>
            <w:vMerge/>
            <w:shd w:val="clear" w:color="auto" w:fill="auto"/>
          </w:tcPr>
          <w:p w14:paraId="3CC632D7" w14:textId="26245018" w:rsidR="004D0A9F" w:rsidRPr="00877FF5" w:rsidRDefault="004D0A9F"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1A993009" w14:textId="18283660" w:rsidR="004D0A9F" w:rsidRPr="00877FF5" w:rsidRDefault="005E7DC6"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0EC626C2" w14:textId="77777777" w:rsidTr="00697DED">
        <w:tc>
          <w:tcPr>
            <w:tcW w:w="562" w:type="dxa"/>
            <w:shd w:val="clear" w:color="auto" w:fill="auto"/>
            <w:vAlign w:val="center"/>
          </w:tcPr>
          <w:p w14:paraId="4F388344" w14:textId="5AAEADF2"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14</w:t>
            </w:r>
          </w:p>
        </w:tc>
        <w:tc>
          <w:tcPr>
            <w:tcW w:w="3968" w:type="dxa"/>
            <w:shd w:val="clear" w:color="auto" w:fill="auto"/>
          </w:tcPr>
          <w:p w14:paraId="3733D1F8"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学習障害を抱える児童に専門的指導が可能な教員の育成を要望する。</w:t>
            </w:r>
          </w:p>
          <w:p w14:paraId="4610A717" w14:textId="0219FCB2" w:rsidR="00493F74" w:rsidRPr="00877FF5" w:rsidRDefault="00493F74" w:rsidP="004D0A9F">
            <w:pPr>
              <w:autoSpaceDE w:val="0"/>
              <w:autoSpaceDN w:val="0"/>
              <w:rPr>
                <w:rFonts w:asciiTheme="minorEastAsia" w:eastAsiaTheme="minorEastAsia" w:hAnsiTheme="minorEastAsia"/>
                <w:sz w:val="20"/>
                <w:szCs w:val="20"/>
              </w:rPr>
            </w:pPr>
          </w:p>
        </w:tc>
        <w:tc>
          <w:tcPr>
            <w:tcW w:w="3829" w:type="dxa"/>
            <w:vMerge/>
            <w:shd w:val="clear" w:color="auto" w:fill="auto"/>
          </w:tcPr>
          <w:p w14:paraId="07E6F09B" w14:textId="5A217E36" w:rsidR="004D0A9F" w:rsidRPr="00877FF5" w:rsidRDefault="004D0A9F"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41A91638" w14:textId="0A6E15D7"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13C77147" w14:textId="77777777" w:rsidTr="00697DED">
        <w:tc>
          <w:tcPr>
            <w:tcW w:w="562" w:type="dxa"/>
            <w:shd w:val="clear" w:color="auto" w:fill="auto"/>
            <w:vAlign w:val="center"/>
          </w:tcPr>
          <w:p w14:paraId="62C98DBB" w14:textId="44F5B0EF" w:rsidR="004D0A9F" w:rsidRPr="00877FF5" w:rsidRDefault="004D0A9F" w:rsidP="004D0A9F">
            <w:pPr>
              <w:autoSpaceDE w:val="0"/>
              <w:autoSpaceDN w:val="0"/>
              <w:jc w:val="center"/>
              <w:rPr>
                <w:rFonts w:asciiTheme="minorEastAsia" w:eastAsiaTheme="minorEastAsia" w:hAnsiTheme="minorEastAsia"/>
                <w:sz w:val="20"/>
                <w:szCs w:val="20"/>
              </w:rPr>
            </w:pPr>
            <w:bookmarkStart w:id="0" w:name="_Hlk188457854"/>
            <w:r w:rsidRPr="00877FF5">
              <w:rPr>
                <w:rFonts w:ascii="ＭＳ 明朝" w:hAnsi="ＭＳ 明朝" w:hint="eastAsia"/>
                <w:sz w:val="20"/>
                <w:szCs w:val="20"/>
              </w:rPr>
              <w:t>15</w:t>
            </w:r>
          </w:p>
        </w:tc>
        <w:tc>
          <w:tcPr>
            <w:tcW w:w="3968" w:type="dxa"/>
            <w:shd w:val="clear" w:color="auto" w:fill="auto"/>
          </w:tcPr>
          <w:p w14:paraId="694F340B" w14:textId="0A5ABACA"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教員の負担軽減、インクルーシブ教育、ユニバーサルデザイン教育・授業づくりの研修の機会も必要。</w:t>
            </w:r>
          </w:p>
        </w:tc>
        <w:tc>
          <w:tcPr>
            <w:tcW w:w="3829" w:type="dxa"/>
            <w:shd w:val="clear" w:color="auto" w:fill="auto"/>
          </w:tcPr>
          <w:p w14:paraId="1D0DDF78"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教員の働き方の見直しなどによる負担軽減に向け取り組んでいます。また特別支援教育に関する研修についても、毎年、テーマを設定し職層ごとで年間を通じて計画的に取り組んでいるところです。</w:t>
            </w:r>
            <w:r w:rsidR="001E52AB" w:rsidRPr="00877FF5">
              <w:rPr>
                <w:rFonts w:ascii="ＭＳ 明朝" w:hAnsi="ＭＳ 明朝" w:hint="eastAsia"/>
                <w:sz w:val="20"/>
                <w:szCs w:val="20"/>
              </w:rPr>
              <w:t>ご意見を踏まえインクルーシブ教育システムに関する研修</w:t>
            </w:r>
            <w:r w:rsidR="00F509C5" w:rsidRPr="00877FF5">
              <w:rPr>
                <w:rFonts w:ascii="ＭＳ 明朝" w:hAnsi="ＭＳ 明朝" w:hint="eastAsia"/>
                <w:sz w:val="20"/>
                <w:szCs w:val="20"/>
              </w:rPr>
              <w:t>の</w:t>
            </w:r>
            <w:r w:rsidR="001E52AB" w:rsidRPr="00877FF5">
              <w:rPr>
                <w:rFonts w:ascii="ＭＳ 明朝" w:hAnsi="ＭＳ 明朝" w:hint="eastAsia"/>
                <w:sz w:val="20"/>
                <w:szCs w:val="20"/>
              </w:rPr>
              <w:t>実施について追記します。</w:t>
            </w:r>
          </w:p>
          <w:p w14:paraId="705C9768" w14:textId="77777777" w:rsidR="00493F74" w:rsidRPr="00877FF5" w:rsidRDefault="00493F74" w:rsidP="004D0A9F">
            <w:pPr>
              <w:autoSpaceDE w:val="0"/>
              <w:autoSpaceDN w:val="0"/>
              <w:rPr>
                <w:rFonts w:asciiTheme="minorEastAsia" w:eastAsiaTheme="minorEastAsia" w:hAnsiTheme="minorEastAsia"/>
                <w:sz w:val="20"/>
                <w:szCs w:val="20"/>
              </w:rPr>
            </w:pPr>
          </w:p>
          <w:p w14:paraId="1E8C8687" w14:textId="04BA7D49"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1011BE8A" w14:textId="6C7654B6" w:rsidR="004D0A9F" w:rsidRPr="00877FF5" w:rsidRDefault="005E7DC6" w:rsidP="004D0A9F">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r>
      <w:tr w:rsidR="00877FF5" w:rsidRPr="00877FF5" w14:paraId="20A0073B" w14:textId="77777777" w:rsidTr="00697DED">
        <w:tc>
          <w:tcPr>
            <w:tcW w:w="562" w:type="dxa"/>
            <w:shd w:val="clear" w:color="auto" w:fill="auto"/>
            <w:vAlign w:val="center"/>
          </w:tcPr>
          <w:p w14:paraId="65516CA9" w14:textId="74B5FDCE"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16</w:t>
            </w:r>
          </w:p>
        </w:tc>
        <w:tc>
          <w:tcPr>
            <w:tcW w:w="3968" w:type="dxa"/>
            <w:shd w:val="clear" w:color="auto" w:fill="auto"/>
          </w:tcPr>
          <w:p w14:paraId="7FC26E40" w14:textId="3BF379C4" w:rsidR="004D0A9F" w:rsidRPr="00877FF5" w:rsidRDefault="004D0A9F" w:rsidP="004D0A9F">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通常級に多くの支援を必要とする児童生徒が在籍している。人員の確保と充実をお願いしたい。</w:t>
            </w:r>
          </w:p>
        </w:tc>
        <w:tc>
          <w:tcPr>
            <w:tcW w:w="3829" w:type="dxa"/>
            <w:shd w:val="clear" w:color="auto" w:fill="auto"/>
          </w:tcPr>
          <w:p w14:paraId="756DA367" w14:textId="77777777" w:rsidR="004D0A9F" w:rsidRPr="00877FF5" w:rsidRDefault="004D0A9F" w:rsidP="004D0A9F">
            <w:pPr>
              <w:autoSpaceDE w:val="0"/>
              <w:autoSpaceDN w:val="0"/>
              <w:rPr>
                <w:rFonts w:ascii="ＭＳ 明朝" w:hAnsi="ＭＳ 明朝"/>
                <w:sz w:val="20"/>
                <w:szCs w:val="20"/>
              </w:rPr>
            </w:pPr>
            <w:r w:rsidRPr="00877FF5">
              <w:rPr>
                <w:rFonts w:ascii="ＭＳ 明朝" w:hAnsi="ＭＳ 明朝" w:hint="eastAsia"/>
                <w:sz w:val="20"/>
                <w:szCs w:val="20"/>
              </w:rPr>
              <w:t>専門的知識を持った教員の配置について、教員の配置を担当している東京都に要望しているところです。区では、引き続き、研修を通じた教員の専門性向上に取り組</w:t>
            </w:r>
            <w:r w:rsidR="0054129A" w:rsidRPr="00877FF5">
              <w:rPr>
                <w:rFonts w:ascii="ＭＳ 明朝" w:hAnsi="ＭＳ 明朝" w:hint="eastAsia"/>
                <w:sz w:val="20"/>
                <w:szCs w:val="20"/>
              </w:rPr>
              <w:t>み</w:t>
            </w:r>
            <w:r w:rsidRPr="00877FF5">
              <w:rPr>
                <w:rFonts w:ascii="ＭＳ 明朝" w:hAnsi="ＭＳ 明朝" w:hint="eastAsia"/>
                <w:sz w:val="20"/>
                <w:szCs w:val="20"/>
              </w:rPr>
              <w:t>ます。学校生活支援員については、短時間勤務の採用や募集回数の増など、引き続き人員の確保に取り組</w:t>
            </w:r>
            <w:r w:rsidR="0054129A" w:rsidRPr="00877FF5">
              <w:rPr>
                <w:rFonts w:ascii="ＭＳ 明朝" w:hAnsi="ＭＳ 明朝" w:hint="eastAsia"/>
                <w:sz w:val="20"/>
                <w:szCs w:val="20"/>
              </w:rPr>
              <w:t>み</w:t>
            </w:r>
            <w:r w:rsidRPr="00877FF5">
              <w:rPr>
                <w:rFonts w:ascii="ＭＳ 明朝" w:hAnsi="ＭＳ 明朝" w:hint="eastAsia"/>
                <w:sz w:val="20"/>
                <w:szCs w:val="20"/>
              </w:rPr>
              <w:t>ます。</w:t>
            </w:r>
          </w:p>
          <w:p w14:paraId="7047C0A3" w14:textId="77777777" w:rsidR="00493F74" w:rsidRPr="00877FF5" w:rsidRDefault="00493F74" w:rsidP="004D0A9F">
            <w:pPr>
              <w:autoSpaceDE w:val="0"/>
              <w:autoSpaceDN w:val="0"/>
              <w:rPr>
                <w:rFonts w:asciiTheme="minorEastAsia" w:eastAsiaTheme="minorEastAsia" w:hAnsiTheme="minorEastAsia"/>
                <w:sz w:val="20"/>
                <w:szCs w:val="20"/>
              </w:rPr>
            </w:pPr>
          </w:p>
          <w:p w14:paraId="610C8BCD" w14:textId="78523B80" w:rsidR="00493F74" w:rsidRPr="00877FF5" w:rsidRDefault="00493F74" w:rsidP="004D0A9F">
            <w:pPr>
              <w:autoSpaceDE w:val="0"/>
              <w:autoSpaceDN w:val="0"/>
              <w:rPr>
                <w:rFonts w:asciiTheme="minorEastAsia" w:eastAsiaTheme="minorEastAsia" w:hAnsiTheme="minorEastAsia"/>
                <w:sz w:val="20"/>
                <w:szCs w:val="20"/>
              </w:rPr>
            </w:pPr>
          </w:p>
        </w:tc>
        <w:tc>
          <w:tcPr>
            <w:tcW w:w="701" w:type="dxa"/>
            <w:shd w:val="clear" w:color="auto" w:fill="auto"/>
            <w:vAlign w:val="center"/>
          </w:tcPr>
          <w:p w14:paraId="395C2FBC" w14:textId="74B67B3E" w:rsidR="004D0A9F" w:rsidRPr="00877FF5" w:rsidRDefault="004D0A9F" w:rsidP="004D0A9F">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bookmarkEnd w:id="0"/>
      <w:tr w:rsidR="00877FF5" w:rsidRPr="00877FF5" w14:paraId="079EBC9C" w14:textId="77777777" w:rsidTr="00697DED">
        <w:tc>
          <w:tcPr>
            <w:tcW w:w="562" w:type="dxa"/>
            <w:shd w:val="clear" w:color="auto" w:fill="auto"/>
            <w:vAlign w:val="center"/>
          </w:tcPr>
          <w:p w14:paraId="694A8D6C" w14:textId="659CA6F0" w:rsidR="007B2482" w:rsidRPr="00877FF5" w:rsidRDefault="007B2482" w:rsidP="007B2482">
            <w:pPr>
              <w:autoSpaceDE w:val="0"/>
              <w:autoSpaceDN w:val="0"/>
              <w:jc w:val="center"/>
              <w:rPr>
                <w:rFonts w:ascii="ＭＳ 明朝" w:hAnsi="ＭＳ 明朝"/>
                <w:sz w:val="20"/>
                <w:szCs w:val="20"/>
              </w:rPr>
            </w:pPr>
            <w:r w:rsidRPr="00877FF5">
              <w:rPr>
                <w:rFonts w:ascii="ＭＳ 明朝" w:hAnsi="ＭＳ 明朝" w:hint="eastAsia"/>
                <w:sz w:val="20"/>
                <w:szCs w:val="20"/>
              </w:rPr>
              <w:t>17</w:t>
            </w:r>
          </w:p>
        </w:tc>
        <w:tc>
          <w:tcPr>
            <w:tcW w:w="3968" w:type="dxa"/>
            <w:shd w:val="clear" w:color="auto" w:fill="auto"/>
          </w:tcPr>
          <w:p w14:paraId="5C85A76F" w14:textId="77777777" w:rsidR="007B2482" w:rsidRPr="00877FF5" w:rsidRDefault="007B2482" w:rsidP="007B2482">
            <w:pPr>
              <w:autoSpaceDE w:val="0"/>
              <w:autoSpaceDN w:val="0"/>
              <w:rPr>
                <w:rFonts w:ascii="ＭＳ 明朝" w:hAnsi="ＭＳ 明朝"/>
                <w:sz w:val="20"/>
                <w:szCs w:val="20"/>
              </w:rPr>
            </w:pPr>
            <w:r w:rsidRPr="00877FF5">
              <w:rPr>
                <w:rFonts w:ascii="ＭＳ 明朝" w:hAnsi="ＭＳ 明朝" w:hint="eastAsia"/>
                <w:sz w:val="20"/>
                <w:szCs w:val="20"/>
              </w:rPr>
              <w:t>現場の先生は今現在でも余裕がなく支援への対応は難しい。専門家を配置し一緒に取り組むことが必要。</w:t>
            </w:r>
          </w:p>
          <w:p w14:paraId="6C206523" w14:textId="45BD3F2C" w:rsidR="00493F74" w:rsidRPr="00877FF5" w:rsidRDefault="00493F74" w:rsidP="007B2482">
            <w:pPr>
              <w:autoSpaceDE w:val="0"/>
              <w:autoSpaceDN w:val="0"/>
              <w:rPr>
                <w:rFonts w:ascii="ＭＳ 明朝" w:hAnsi="ＭＳ 明朝"/>
                <w:sz w:val="20"/>
                <w:szCs w:val="20"/>
              </w:rPr>
            </w:pPr>
          </w:p>
        </w:tc>
        <w:tc>
          <w:tcPr>
            <w:tcW w:w="3829" w:type="dxa"/>
            <w:vMerge w:val="restart"/>
            <w:shd w:val="clear" w:color="auto" w:fill="auto"/>
          </w:tcPr>
          <w:p w14:paraId="6B1A7911" w14:textId="77777777" w:rsidR="007B2482" w:rsidRPr="00877FF5" w:rsidRDefault="007B2482" w:rsidP="007B2482">
            <w:pPr>
              <w:autoSpaceDE w:val="0"/>
              <w:autoSpaceDN w:val="0"/>
              <w:rPr>
                <w:rFonts w:ascii="ＭＳ 明朝" w:hAnsi="ＭＳ 明朝"/>
                <w:sz w:val="20"/>
                <w:szCs w:val="20"/>
              </w:rPr>
            </w:pPr>
            <w:r w:rsidRPr="00877FF5">
              <w:rPr>
                <w:rFonts w:ascii="ＭＳ 明朝" w:hAnsi="ＭＳ 明朝" w:hint="eastAsia"/>
                <w:sz w:val="20"/>
                <w:szCs w:val="20"/>
              </w:rPr>
              <w:t>全小中学校で、東京都に臨床発達心理士等の派遣を要請し助言を受けています。また、特別支援学級・支援教室では作業療法士や言語聴覚士などの専門家を招いて指導を受けています。通常学級とも連携し支援を必要とする児童生徒の環境調整に関わっています。</w:t>
            </w:r>
          </w:p>
          <w:p w14:paraId="5CD23195" w14:textId="77777777" w:rsidR="00493F74" w:rsidRPr="00877FF5" w:rsidRDefault="00493F74" w:rsidP="007B2482">
            <w:pPr>
              <w:autoSpaceDE w:val="0"/>
              <w:autoSpaceDN w:val="0"/>
              <w:rPr>
                <w:rFonts w:ascii="ＭＳ 明朝" w:hAnsi="ＭＳ 明朝"/>
                <w:sz w:val="20"/>
                <w:szCs w:val="20"/>
              </w:rPr>
            </w:pPr>
          </w:p>
          <w:p w14:paraId="31D4E80D" w14:textId="082D49BD" w:rsidR="00493F74" w:rsidRPr="00877FF5" w:rsidRDefault="00493F74" w:rsidP="007B2482">
            <w:pPr>
              <w:autoSpaceDE w:val="0"/>
              <w:autoSpaceDN w:val="0"/>
              <w:rPr>
                <w:rFonts w:ascii="ＭＳ 明朝" w:hAnsi="ＭＳ 明朝"/>
                <w:sz w:val="20"/>
                <w:szCs w:val="20"/>
              </w:rPr>
            </w:pPr>
          </w:p>
        </w:tc>
        <w:tc>
          <w:tcPr>
            <w:tcW w:w="701" w:type="dxa"/>
            <w:shd w:val="clear" w:color="auto" w:fill="auto"/>
            <w:vAlign w:val="center"/>
          </w:tcPr>
          <w:p w14:paraId="4FD709C5" w14:textId="4C728777" w:rsidR="007B2482" w:rsidRPr="00877FF5" w:rsidRDefault="007B2482" w:rsidP="007B2482">
            <w:pPr>
              <w:autoSpaceDE w:val="0"/>
              <w:autoSpaceDN w:val="0"/>
              <w:jc w:val="center"/>
              <w:rPr>
                <w:rFonts w:ascii="ＭＳ 明朝" w:hAnsi="ＭＳ 明朝"/>
                <w:sz w:val="20"/>
                <w:szCs w:val="20"/>
              </w:rPr>
            </w:pPr>
            <w:r w:rsidRPr="00877FF5">
              <w:rPr>
                <w:rFonts w:ascii="ＭＳ 明朝" w:hAnsi="ＭＳ 明朝" w:hint="eastAsia"/>
                <w:sz w:val="20"/>
                <w:szCs w:val="20"/>
              </w:rPr>
              <w:t>□</w:t>
            </w:r>
          </w:p>
        </w:tc>
      </w:tr>
      <w:tr w:rsidR="00877FF5" w:rsidRPr="00877FF5" w14:paraId="055A77C6" w14:textId="77777777" w:rsidTr="00697DED">
        <w:tc>
          <w:tcPr>
            <w:tcW w:w="562" w:type="dxa"/>
            <w:shd w:val="clear" w:color="auto" w:fill="auto"/>
            <w:vAlign w:val="center"/>
          </w:tcPr>
          <w:p w14:paraId="3642244C" w14:textId="331486A5" w:rsidR="007B2482" w:rsidRPr="00877FF5" w:rsidRDefault="007B2482"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18</w:t>
            </w:r>
          </w:p>
        </w:tc>
        <w:tc>
          <w:tcPr>
            <w:tcW w:w="3968" w:type="dxa"/>
            <w:shd w:val="clear" w:color="auto" w:fill="auto"/>
          </w:tcPr>
          <w:p w14:paraId="3F74E78B" w14:textId="77777777" w:rsidR="007B2482" w:rsidRPr="00877FF5" w:rsidRDefault="007B2482" w:rsidP="00776AFD">
            <w:pPr>
              <w:autoSpaceDE w:val="0"/>
              <w:autoSpaceDN w:val="0"/>
              <w:rPr>
                <w:rFonts w:ascii="ＭＳ 明朝" w:hAnsi="ＭＳ 明朝"/>
                <w:sz w:val="20"/>
                <w:szCs w:val="20"/>
              </w:rPr>
            </w:pPr>
            <w:r w:rsidRPr="00877FF5">
              <w:rPr>
                <w:rFonts w:ascii="ＭＳ 明朝" w:hAnsi="ＭＳ 明朝" w:hint="eastAsia"/>
                <w:sz w:val="20"/>
                <w:szCs w:val="20"/>
              </w:rPr>
              <w:t>教育現場にスクールカウンセラーだけでなく心理士、作業療法士、言語聴覚士などを入れて環境調整に関わって欲しい。</w:t>
            </w:r>
          </w:p>
          <w:p w14:paraId="2277447D" w14:textId="4694B400" w:rsidR="00493F74" w:rsidRPr="00877FF5" w:rsidRDefault="00493F74" w:rsidP="00776AFD">
            <w:pPr>
              <w:autoSpaceDE w:val="0"/>
              <w:autoSpaceDN w:val="0"/>
              <w:rPr>
                <w:rFonts w:asciiTheme="minorEastAsia" w:eastAsiaTheme="minorEastAsia" w:hAnsiTheme="minorEastAsia"/>
                <w:sz w:val="20"/>
                <w:szCs w:val="20"/>
              </w:rPr>
            </w:pPr>
          </w:p>
        </w:tc>
        <w:tc>
          <w:tcPr>
            <w:tcW w:w="3829" w:type="dxa"/>
            <w:vMerge/>
            <w:shd w:val="clear" w:color="auto" w:fill="auto"/>
          </w:tcPr>
          <w:p w14:paraId="548B30D2" w14:textId="4F1F5DB6" w:rsidR="007B2482" w:rsidRPr="00877FF5" w:rsidRDefault="007B2482"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7ADCD814" w14:textId="62581E54" w:rsidR="007B2482" w:rsidRPr="00877FF5" w:rsidRDefault="007B2482"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22F65DF" w14:textId="77777777" w:rsidTr="00697DED">
        <w:tc>
          <w:tcPr>
            <w:tcW w:w="562" w:type="dxa"/>
            <w:shd w:val="clear" w:color="auto" w:fill="auto"/>
            <w:vAlign w:val="center"/>
          </w:tcPr>
          <w:p w14:paraId="7AB187D2" w14:textId="63981859"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19</w:t>
            </w:r>
          </w:p>
        </w:tc>
        <w:tc>
          <w:tcPr>
            <w:tcW w:w="3968" w:type="dxa"/>
            <w:shd w:val="clear" w:color="auto" w:fill="auto"/>
          </w:tcPr>
          <w:p w14:paraId="07B47988" w14:textId="3B46ECBE"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発達性読み書き障害について、ガイドの配付だけでなく講習会に組み込むなど先生方への啓蒙活動、専門的指導が可能な教員の育成を要望する。</w:t>
            </w:r>
          </w:p>
        </w:tc>
        <w:tc>
          <w:tcPr>
            <w:tcW w:w="3829" w:type="dxa"/>
            <w:shd w:val="clear" w:color="auto" w:fill="auto"/>
          </w:tcPr>
          <w:p w14:paraId="245489DA"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発達性読み書き障害の教員の育成について、今年度、教員研修の内容に取り入れ、実施したところですが、今後も研修内容については検討します。</w:t>
            </w:r>
          </w:p>
          <w:p w14:paraId="6E92C007" w14:textId="77777777" w:rsidR="00493F74" w:rsidRPr="00877FF5" w:rsidRDefault="00493F74" w:rsidP="00776AFD">
            <w:pPr>
              <w:autoSpaceDE w:val="0"/>
              <w:autoSpaceDN w:val="0"/>
              <w:rPr>
                <w:rFonts w:asciiTheme="minorEastAsia" w:eastAsiaTheme="minorEastAsia" w:hAnsiTheme="minorEastAsia"/>
                <w:sz w:val="20"/>
                <w:szCs w:val="20"/>
              </w:rPr>
            </w:pPr>
          </w:p>
          <w:p w14:paraId="31A6FBCC" w14:textId="328DCDA9"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6E168D16" w14:textId="1E6B2430"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 xml:space="preserve">△ </w:t>
            </w:r>
          </w:p>
        </w:tc>
      </w:tr>
      <w:tr w:rsidR="00877FF5" w:rsidRPr="00877FF5" w14:paraId="468535C0" w14:textId="77777777" w:rsidTr="00697DED">
        <w:tc>
          <w:tcPr>
            <w:tcW w:w="562" w:type="dxa"/>
            <w:shd w:val="clear" w:color="auto" w:fill="auto"/>
            <w:vAlign w:val="center"/>
          </w:tcPr>
          <w:p w14:paraId="7127B0B0" w14:textId="3D2E7818"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20</w:t>
            </w:r>
          </w:p>
        </w:tc>
        <w:tc>
          <w:tcPr>
            <w:tcW w:w="3968" w:type="dxa"/>
            <w:shd w:val="clear" w:color="auto" w:fill="auto"/>
          </w:tcPr>
          <w:p w14:paraId="1AB24427" w14:textId="40302C3A"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発達性読み書き障害の児童への適切な指導が可能な専門的知識を持った教員の養成を要望する。</w:t>
            </w:r>
          </w:p>
        </w:tc>
        <w:tc>
          <w:tcPr>
            <w:tcW w:w="3829" w:type="dxa"/>
            <w:shd w:val="clear" w:color="auto" w:fill="auto"/>
          </w:tcPr>
          <w:p w14:paraId="6130A014"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専門的知識を持った教員の配置について、教員の配置を担当している東京都に要望しているところです。区では、研修において、発達性読み書き障害を取り上げ、教員の専門性向上を図っているところです。</w:t>
            </w:r>
          </w:p>
          <w:p w14:paraId="6A52EEAF" w14:textId="77777777" w:rsidR="00493F74" w:rsidRPr="00877FF5" w:rsidRDefault="00493F74" w:rsidP="00776AFD">
            <w:pPr>
              <w:autoSpaceDE w:val="0"/>
              <w:autoSpaceDN w:val="0"/>
              <w:rPr>
                <w:rFonts w:asciiTheme="minorEastAsia" w:eastAsiaTheme="minorEastAsia" w:hAnsiTheme="minorEastAsia"/>
                <w:sz w:val="20"/>
                <w:szCs w:val="20"/>
              </w:rPr>
            </w:pPr>
          </w:p>
          <w:p w14:paraId="43ED5B84" w14:textId="6DA277C4"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03DCBE82" w14:textId="0E315124"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63980239" w14:textId="77777777" w:rsidTr="00697DED">
        <w:tc>
          <w:tcPr>
            <w:tcW w:w="562" w:type="dxa"/>
            <w:shd w:val="clear" w:color="auto" w:fill="auto"/>
            <w:vAlign w:val="center"/>
          </w:tcPr>
          <w:p w14:paraId="7F6BED40" w14:textId="1EDE3256"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21</w:t>
            </w:r>
          </w:p>
        </w:tc>
        <w:tc>
          <w:tcPr>
            <w:tcW w:w="3968" w:type="dxa"/>
            <w:shd w:val="clear" w:color="auto" w:fill="auto"/>
          </w:tcPr>
          <w:p w14:paraId="6A799CAB" w14:textId="55C0BCE2"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児童生徒が使っているChromebookは、重く稼働も遅く有用なアプリも少なく不適切ではないか。</w:t>
            </w:r>
          </w:p>
        </w:tc>
        <w:tc>
          <w:tcPr>
            <w:tcW w:w="3829" w:type="dxa"/>
            <w:shd w:val="clear" w:color="auto" w:fill="auto"/>
          </w:tcPr>
          <w:p w14:paraId="646F57C4"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Chromebookは全国でも多くの教育委員会で導入されており、一定程度の学習アプリも整っています。なお、一部のアプリでは、Chromebookで対応しないものもありますが、代替となるアプリを導入するなど対応しています。</w:t>
            </w:r>
          </w:p>
          <w:p w14:paraId="08FDD040" w14:textId="77777777" w:rsidR="00493F74" w:rsidRPr="00877FF5" w:rsidRDefault="00493F74" w:rsidP="00776AFD">
            <w:pPr>
              <w:autoSpaceDE w:val="0"/>
              <w:autoSpaceDN w:val="0"/>
              <w:rPr>
                <w:rFonts w:asciiTheme="minorEastAsia" w:eastAsiaTheme="minorEastAsia" w:hAnsiTheme="minorEastAsia"/>
                <w:sz w:val="20"/>
                <w:szCs w:val="20"/>
              </w:rPr>
            </w:pPr>
          </w:p>
          <w:p w14:paraId="567C4607" w14:textId="51303B28" w:rsidR="00697DED" w:rsidRPr="00877FF5" w:rsidRDefault="00697DE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789768AF" w14:textId="1DAFEAD5"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27AC270B" w14:textId="77777777" w:rsidTr="00697DED">
        <w:tc>
          <w:tcPr>
            <w:tcW w:w="562" w:type="dxa"/>
            <w:shd w:val="clear" w:color="auto" w:fill="auto"/>
            <w:vAlign w:val="center"/>
          </w:tcPr>
          <w:p w14:paraId="599A4043" w14:textId="5F169EF6"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22</w:t>
            </w:r>
          </w:p>
        </w:tc>
        <w:tc>
          <w:tcPr>
            <w:tcW w:w="3968" w:type="dxa"/>
            <w:shd w:val="clear" w:color="auto" w:fill="auto"/>
          </w:tcPr>
          <w:p w14:paraId="0DA03857" w14:textId="1D42DA09"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卒業後の社会参加や自己実現を見据え、当事者がつかえる身体部分を理学療法士や言語聴覚士などの専門家と相談しながらICT機器を活用した個別学習を導入すべき。</w:t>
            </w:r>
          </w:p>
        </w:tc>
        <w:tc>
          <w:tcPr>
            <w:tcW w:w="3829" w:type="dxa"/>
            <w:shd w:val="clear" w:color="auto" w:fill="auto"/>
          </w:tcPr>
          <w:p w14:paraId="36C36D2F"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タブレットを活用した個別学習について、音声読み上げや文字起こしなどのアプリを導入し、障害特性に応じた学習支援を実施しています。必要に応じて専門家に相談します。</w:t>
            </w:r>
          </w:p>
          <w:p w14:paraId="60BD1E45" w14:textId="77777777" w:rsidR="00493F74" w:rsidRPr="00877FF5" w:rsidRDefault="00493F74" w:rsidP="00776AFD">
            <w:pPr>
              <w:autoSpaceDE w:val="0"/>
              <w:autoSpaceDN w:val="0"/>
              <w:rPr>
                <w:rFonts w:asciiTheme="minorEastAsia" w:eastAsiaTheme="minorEastAsia" w:hAnsiTheme="minorEastAsia"/>
                <w:sz w:val="20"/>
                <w:szCs w:val="20"/>
              </w:rPr>
            </w:pPr>
          </w:p>
          <w:p w14:paraId="569E0798" w14:textId="01BFB3F1" w:rsidR="00697DED" w:rsidRPr="00877FF5" w:rsidRDefault="00697DE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07962F95" w14:textId="2EC7F2B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DE98CB6" w14:textId="77777777" w:rsidTr="00697DED">
        <w:tc>
          <w:tcPr>
            <w:tcW w:w="562" w:type="dxa"/>
            <w:shd w:val="clear" w:color="auto" w:fill="auto"/>
            <w:vAlign w:val="center"/>
          </w:tcPr>
          <w:p w14:paraId="1262A884" w14:textId="6938D982"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23</w:t>
            </w:r>
          </w:p>
        </w:tc>
        <w:tc>
          <w:tcPr>
            <w:tcW w:w="3968" w:type="dxa"/>
            <w:shd w:val="clear" w:color="auto" w:fill="auto"/>
          </w:tcPr>
          <w:p w14:paraId="6DE7896C" w14:textId="40465435"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障碍児と健常児の交流の機会を多くとって欲しい。</w:t>
            </w:r>
          </w:p>
        </w:tc>
        <w:tc>
          <w:tcPr>
            <w:tcW w:w="3829" w:type="dxa"/>
            <w:shd w:val="clear" w:color="auto" w:fill="auto"/>
          </w:tcPr>
          <w:p w14:paraId="7EEC0E85"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通常学級と特別支援学級、通常学級と特別支援学校など、交流活動の充実に取り組みます。</w:t>
            </w:r>
          </w:p>
          <w:p w14:paraId="5BE556DA" w14:textId="77777777" w:rsidR="00493F74" w:rsidRPr="00877FF5" w:rsidRDefault="00493F74" w:rsidP="00776AFD">
            <w:pPr>
              <w:autoSpaceDE w:val="0"/>
              <w:autoSpaceDN w:val="0"/>
              <w:rPr>
                <w:rFonts w:asciiTheme="minorEastAsia" w:eastAsiaTheme="minorEastAsia" w:hAnsiTheme="minorEastAsia"/>
                <w:sz w:val="20"/>
                <w:szCs w:val="20"/>
              </w:rPr>
            </w:pPr>
          </w:p>
          <w:p w14:paraId="668FDA49" w14:textId="18D3882F" w:rsidR="00697DED" w:rsidRPr="00877FF5" w:rsidRDefault="00697DE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37B60BA5" w14:textId="0321E854"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9F88CE3" w14:textId="77777777" w:rsidTr="00697DED">
        <w:tc>
          <w:tcPr>
            <w:tcW w:w="562" w:type="dxa"/>
            <w:shd w:val="clear" w:color="auto" w:fill="auto"/>
            <w:vAlign w:val="center"/>
          </w:tcPr>
          <w:p w14:paraId="63C7FECD" w14:textId="47B2AAE2"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24</w:t>
            </w:r>
          </w:p>
        </w:tc>
        <w:tc>
          <w:tcPr>
            <w:tcW w:w="3968" w:type="dxa"/>
            <w:shd w:val="clear" w:color="auto" w:fill="auto"/>
          </w:tcPr>
          <w:p w14:paraId="0A86F2C4" w14:textId="71E9520F"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知的障害学級の増設については、方針に示された令和10年だと間に合わない。早急に設置してほしい。</w:t>
            </w:r>
          </w:p>
        </w:tc>
        <w:tc>
          <w:tcPr>
            <w:tcW w:w="3829" w:type="dxa"/>
            <w:shd w:val="clear" w:color="auto" w:fill="auto"/>
          </w:tcPr>
          <w:p w14:paraId="3B1DB3B7"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知的障害学級の設置には一定の規模が必要となることから、小中学校の改築計画を踏まえて検討するため、すぐの設置は困難です。</w:t>
            </w:r>
          </w:p>
          <w:p w14:paraId="62986BC1" w14:textId="77777777" w:rsidR="00493F74" w:rsidRPr="00877FF5" w:rsidRDefault="00493F74" w:rsidP="00776AFD">
            <w:pPr>
              <w:autoSpaceDE w:val="0"/>
              <w:autoSpaceDN w:val="0"/>
              <w:rPr>
                <w:rFonts w:asciiTheme="minorEastAsia" w:eastAsiaTheme="minorEastAsia" w:hAnsiTheme="minorEastAsia"/>
                <w:sz w:val="20"/>
                <w:szCs w:val="20"/>
              </w:rPr>
            </w:pPr>
          </w:p>
          <w:p w14:paraId="761BF914" w14:textId="0FCB5FC4" w:rsidR="00697DED" w:rsidRPr="00877FF5" w:rsidRDefault="00697DE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A2F7718" w14:textId="23E0B1E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66AA5396" w14:textId="77777777" w:rsidTr="00697DED">
        <w:tc>
          <w:tcPr>
            <w:tcW w:w="562" w:type="dxa"/>
            <w:shd w:val="clear" w:color="auto" w:fill="auto"/>
            <w:vAlign w:val="center"/>
          </w:tcPr>
          <w:p w14:paraId="4F41D102" w14:textId="2F89F525"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25</w:t>
            </w:r>
          </w:p>
        </w:tc>
        <w:tc>
          <w:tcPr>
            <w:tcW w:w="3968" w:type="dxa"/>
            <w:shd w:val="clear" w:color="auto" w:fill="auto"/>
          </w:tcPr>
          <w:p w14:paraId="2AFC0CF9" w14:textId="1F33E0AA"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知的障害学級が少なく単独通学が難しい。スクールバスがほしい。</w:t>
            </w:r>
          </w:p>
        </w:tc>
        <w:tc>
          <w:tcPr>
            <w:tcW w:w="3829" w:type="dxa"/>
            <w:shd w:val="clear" w:color="auto" w:fill="auto"/>
          </w:tcPr>
          <w:p w14:paraId="543B9B21"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知的障害学級の不足に対応するため設置校を増設していきます。なお、通学は公共交通機関のご利用をお願いします。</w:t>
            </w:r>
          </w:p>
          <w:p w14:paraId="722757BB" w14:textId="77777777" w:rsidR="00493F74" w:rsidRPr="00877FF5" w:rsidRDefault="00493F74" w:rsidP="00776AFD">
            <w:pPr>
              <w:autoSpaceDE w:val="0"/>
              <w:autoSpaceDN w:val="0"/>
              <w:rPr>
                <w:rFonts w:asciiTheme="minorEastAsia" w:eastAsiaTheme="minorEastAsia" w:hAnsiTheme="minorEastAsia"/>
                <w:sz w:val="20"/>
                <w:szCs w:val="20"/>
              </w:rPr>
            </w:pPr>
          </w:p>
          <w:p w14:paraId="25F5A249" w14:textId="77777777" w:rsidR="00697DED" w:rsidRPr="00877FF5" w:rsidRDefault="00697DED" w:rsidP="00776AFD">
            <w:pPr>
              <w:autoSpaceDE w:val="0"/>
              <w:autoSpaceDN w:val="0"/>
              <w:rPr>
                <w:rFonts w:asciiTheme="minorEastAsia" w:eastAsiaTheme="minorEastAsia" w:hAnsiTheme="minorEastAsia"/>
                <w:sz w:val="20"/>
                <w:szCs w:val="20"/>
              </w:rPr>
            </w:pPr>
          </w:p>
          <w:p w14:paraId="7F39CEB4" w14:textId="77777777" w:rsidR="00697DED" w:rsidRPr="00877FF5" w:rsidRDefault="00697DED" w:rsidP="00776AFD">
            <w:pPr>
              <w:autoSpaceDE w:val="0"/>
              <w:autoSpaceDN w:val="0"/>
              <w:rPr>
                <w:rFonts w:asciiTheme="minorEastAsia" w:eastAsiaTheme="minorEastAsia" w:hAnsiTheme="minorEastAsia"/>
                <w:sz w:val="20"/>
                <w:szCs w:val="20"/>
              </w:rPr>
            </w:pPr>
          </w:p>
          <w:p w14:paraId="228A7EBB" w14:textId="11D0A509" w:rsidR="00697DED" w:rsidRPr="00877FF5" w:rsidRDefault="00697DE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362C9058" w14:textId="29DEB555"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238F77E9" w14:textId="77777777" w:rsidTr="00697DED">
        <w:tc>
          <w:tcPr>
            <w:tcW w:w="562" w:type="dxa"/>
            <w:shd w:val="clear" w:color="auto" w:fill="auto"/>
            <w:vAlign w:val="center"/>
          </w:tcPr>
          <w:p w14:paraId="2F55969B" w14:textId="133861EB"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26</w:t>
            </w:r>
          </w:p>
        </w:tc>
        <w:tc>
          <w:tcPr>
            <w:tcW w:w="3968" w:type="dxa"/>
            <w:shd w:val="clear" w:color="auto" w:fill="auto"/>
          </w:tcPr>
          <w:p w14:paraId="61BE1E07"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自閉症・情緒障害学級設置に向けた検討が決定しうれしく思う。早期の設置をお願いしたい。</w:t>
            </w:r>
          </w:p>
          <w:p w14:paraId="292C4202" w14:textId="77777777" w:rsidR="00493F74" w:rsidRPr="00877FF5" w:rsidRDefault="00493F74" w:rsidP="00776AFD">
            <w:pPr>
              <w:autoSpaceDE w:val="0"/>
              <w:autoSpaceDN w:val="0"/>
              <w:rPr>
                <w:rFonts w:asciiTheme="minorEastAsia" w:eastAsiaTheme="minorEastAsia" w:hAnsiTheme="minorEastAsia"/>
                <w:sz w:val="20"/>
                <w:szCs w:val="20"/>
              </w:rPr>
            </w:pPr>
          </w:p>
          <w:p w14:paraId="017F8E7B" w14:textId="316E5C42" w:rsidR="00697DED" w:rsidRPr="00877FF5" w:rsidRDefault="00697DED" w:rsidP="00776AFD">
            <w:pPr>
              <w:autoSpaceDE w:val="0"/>
              <w:autoSpaceDN w:val="0"/>
              <w:rPr>
                <w:rFonts w:asciiTheme="minorEastAsia" w:eastAsiaTheme="minorEastAsia" w:hAnsiTheme="minorEastAsia"/>
                <w:sz w:val="20"/>
                <w:szCs w:val="20"/>
              </w:rPr>
            </w:pPr>
          </w:p>
        </w:tc>
        <w:tc>
          <w:tcPr>
            <w:tcW w:w="3829" w:type="dxa"/>
            <w:vMerge w:val="restart"/>
            <w:shd w:val="clear" w:color="auto" w:fill="auto"/>
          </w:tcPr>
          <w:p w14:paraId="1589B3D1" w14:textId="09D0585F"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自閉症・情緒障害の固定学級設置に向けた検討を開始します。</w:t>
            </w:r>
            <w:r w:rsidRPr="00877FF5">
              <w:rPr>
                <w:rFonts w:ascii="ＭＳ 明朝" w:hAnsi="ＭＳ 明朝" w:hint="eastAsia"/>
                <w:sz w:val="20"/>
                <w:szCs w:val="20"/>
              </w:rPr>
              <w:br/>
              <w:t>設置には教室等の確保が必要なため、今後の学校の改築計画を踏まえて設置校を選定</w:t>
            </w:r>
            <w:r w:rsidR="00A91B25" w:rsidRPr="00877FF5">
              <w:rPr>
                <w:rFonts w:ascii="ＭＳ 明朝" w:hAnsi="ＭＳ 明朝" w:hint="eastAsia"/>
                <w:sz w:val="20"/>
                <w:szCs w:val="20"/>
              </w:rPr>
              <w:t>しますが、仮設校舎での開設を含めて検討すること</w:t>
            </w:r>
            <w:r w:rsidR="0054129A" w:rsidRPr="00877FF5">
              <w:rPr>
                <w:rFonts w:ascii="ＭＳ 明朝" w:hAnsi="ＭＳ 明朝" w:hint="eastAsia"/>
                <w:sz w:val="20"/>
                <w:szCs w:val="20"/>
              </w:rPr>
              <w:t>と、</w:t>
            </w:r>
            <w:r w:rsidR="00A716B5" w:rsidRPr="00877FF5">
              <w:rPr>
                <w:rFonts w:ascii="ＭＳ 明朝" w:hAnsi="ＭＳ 明朝" w:hint="eastAsia"/>
                <w:sz w:val="20"/>
                <w:szCs w:val="20"/>
              </w:rPr>
              <w:t>開設</w:t>
            </w:r>
            <w:r w:rsidRPr="00877FF5">
              <w:rPr>
                <w:rFonts w:ascii="ＭＳ 明朝" w:hAnsi="ＭＳ 明朝" w:hint="eastAsia"/>
                <w:sz w:val="20"/>
                <w:szCs w:val="20"/>
              </w:rPr>
              <w:t>に向けて、</w:t>
            </w:r>
            <w:bookmarkStart w:id="1" w:name="_Hlk188625233"/>
            <w:r w:rsidRPr="00877FF5">
              <w:rPr>
                <w:rFonts w:ascii="ＭＳ 明朝" w:hAnsi="ＭＳ 明朝" w:hint="eastAsia"/>
                <w:sz w:val="20"/>
                <w:szCs w:val="20"/>
              </w:rPr>
              <w:t>入級の対象者</w:t>
            </w:r>
            <w:r w:rsidR="0054129A" w:rsidRPr="00877FF5">
              <w:rPr>
                <w:rFonts w:ascii="ＭＳ 明朝" w:hAnsi="ＭＳ 明朝" w:hint="eastAsia"/>
                <w:sz w:val="20"/>
                <w:szCs w:val="20"/>
              </w:rPr>
              <w:t>や入級までの手順</w:t>
            </w:r>
            <w:r w:rsidRPr="00877FF5">
              <w:rPr>
                <w:rFonts w:ascii="ＭＳ 明朝" w:hAnsi="ＭＳ 明朝" w:hint="eastAsia"/>
                <w:sz w:val="20"/>
                <w:szCs w:val="20"/>
              </w:rPr>
              <w:t>等、</w:t>
            </w:r>
            <w:bookmarkEnd w:id="1"/>
            <w:r w:rsidRPr="00877FF5">
              <w:rPr>
                <w:rFonts w:ascii="ＭＳ 明朝" w:hAnsi="ＭＳ 明朝" w:hint="eastAsia"/>
                <w:sz w:val="20"/>
                <w:szCs w:val="20"/>
              </w:rPr>
              <w:t>具体的な検討を行うこと</w:t>
            </w:r>
            <w:r w:rsidR="0054129A" w:rsidRPr="00877FF5">
              <w:rPr>
                <w:rFonts w:ascii="ＭＳ 明朝" w:hAnsi="ＭＳ 明朝" w:hint="eastAsia"/>
                <w:sz w:val="20"/>
                <w:szCs w:val="20"/>
              </w:rPr>
              <w:t>を記載します。</w:t>
            </w:r>
          </w:p>
        </w:tc>
        <w:tc>
          <w:tcPr>
            <w:tcW w:w="701" w:type="dxa"/>
            <w:shd w:val="clear" w:color="auto" w:fill="auto"/>
            <w:vAlign w:val="center"/>
          </w:tcPr>
          <w:p w14:paraId="5EC41611" w14:textId="7FA8DA19"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2EA54C0E" w14:textId="77777777" w:rsidTr="00697DED">
        <w:tc>
          <w:tcPr>
            <w:tcW w:w="562" w:type="dxa"/>
            <w:shd w:val="clear" w:color="auto" w:fill="auto"/>
            <w:vAlign w:val="center"/>
          </w:tcPr>
          <w:p w14:paraId="51F7ECD3" w14:textId="762C195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27</w:t>
            </w:r>
          </w:p>
        </w:tc>
        <w:tc>
          <w:tcPr>
            <w:tcW w:w="3968" w:type="dxa"/>
            <w:shd w:val="clear" w:color="auto" w:fill="auto"/>
          </w:tcPr>
          <w:p w14:paraId="00FEA07F"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手帳のないグレーゾーンの子に対応した自閉症・情緒障害特別支援学級を設置してほしい。</w:t>
            </w:r>
          </w:p>
          <w:p w14:paraId="2F4549EC" w14:textId="5DB2F419" w:rsidR="00697DED" w:rsidRPr="00877FF5" w:rsidRDefault="00697DED" w:rsidP="00776AFD">
            <w:pPr>
              <w:autoSpaceDE w:val="0"/>
              <w:autoSpaceDN w:val="0"/>
              <w:rPr>
                <w:rFonts w:asciiTheme="minorEastAsia" w:eastAsiaTheme="minorEastAsia" w:hAnsiTheme="minorEastAsia"/>
                <w:sz w:val="20"/>
                <w:szCs w:val="20"/>
              </w:rPr>
            </w:pPr>
          </w:p>
        </w:tc>
        <w:tc>
          <w:tcPr>
            <w:tcW w:w="3829" w:type="dxa"/>
            <w:vMerge/>
            <w:shd w:val="clear" w:color="auto" w:fill="auto"/>
          </w:tcPr>
          <w:p w14:paraId="1031B276" w14:textId="2BE217D3" w:rsidR="00776AFD" w:rsidRPr="00877FF5" w:rsidRDefault="00776AFD"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5D981688" w14:textId="3A468F8C"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167BAEE" w14:textId="77777777" w:rsidTr="00697DED">
        <w:tc>
          <w:tcPr>
            <w:tcW w:w="562" w:type="dxa"/>
            <w:shd w:val="clear" w:color="auto" w:fill="auto"/>
            <w:vAlign w:val="center"/>
          </w:tcPr>
          <w:p w14:paraId="6611E236" w14:textId="0556160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28</w:t>
            </w:r>
          </w:p>
        </w:tc>
        <w:tc>
          <w:tcPr>
            <w:tcW w:w="3968" w:type="dxa"/>
            <w:shd w:val="clear" w:color="auto" w:fill="auto"/>
          </w:tcPr>
          <w:p w14:paraId="28F173C1"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知的な遅れがない子が通える少人数の教室を一刻も早く設立してほしい。</w:t>
            </w:r>
          </w:p>
          <w:p w14:paraId="57202262" w14:textId="72BF15B1" w:rsidR="00697DED" w:rsidRPr="00877FF5" w:rsidRDefault="00697DED" w:rsidP="00776AFD">
            <w:pPr>
              <w:autoSpaceDE w:val="0"/>
              <w:autoSpaceDN w:val="0"/>
              <w:rPr>
                <w:rFonts w:ascii="ＭＳ 明朝" w:hAnsi="ＭＳ 明朝"/>
                <w:sz w:val="20"/>
                <w:szCs w:val="20"/>
              </w:rPr>
            </w:pPr>
          </w:p>
        </w:tc>
        <w:tc>
          <w:tcPr>
            <w:tcW w:w="3829" w:type="dxa"/>
            <w:vMerge/>
            <w:shd w:val="clear" w:color="auto" w:fill="auto"/>
          </w:tcPr>
          <w:p w14:paraId="06D3F19B" w14:textId="1BB8B8D2" w:rsidR="00776AFD" w:rsidRPr="00877FF5" w:rsidRDefault="00776AFD" w:rsidP="00776AFD">
            <w:pPr>
              <w:autoSpaceDE w:val="0"/>
              <w:autoSpaceDN w:val="0"/>
              <w:rPr>
                <w:rFonts w:ascii="ＭＳ 明朝" w:hAnsi="ＭＳ 明朝"/>
                <w:sz w:val="20"/>
                <w:szCs w:val="20"/>
              </w:rPr>
            </w:pPr>
          </w:p>
        </w:tc>
        <w:tc>
          <w:tcPr>
            <w:tcW w:w="701" w:type="dxa"/>
            <w:shd w:val="clear" w:color="auto" w:fill="auto"/>
            <w:vAlign w:val="center"/>
          </w:tcPr>
          <w:p w14:paraId="0BE87F49" w14:textId="72E33128" w:rsidR="00776AFD" w:rsidRPr="00877FF5" w:rsidRDefault="00776AFD" w:rsidP="00776AFD">
            <w:pPr>
              <w:autoSpaceDE w:val="0"/>
              <w:autoSpaceDN w:val="0"/>
              <w:jc w:val="center"/>
              <w:rPr>
                <w:rFonts w:ascii="ＭＳ 明朝" w:hAnsi="ＭＳ 明朝"/>
                <w:sz w:val="20"/>
                <w:szCs w:val="20"/>
              </w:rPr>
            </w:pPr>
            <w:r w:rsidRPr="00877FF5">
              <w:rPr>
                <w:rFonts w:ascii="ＭＳ 明朝" w:hAnsi="ＭＳ 明朝" w:hint="eastAsia"/>
                <w:sz w:val="20"/>
                <w:szCs w:val="20"/>
              </w:rPr>
              <w:t>◎</w:t>
            </w:r>
          </w:p>
        </w:tc>
      </w:tr>
      <w:tr w:rsidR="00877FF5" w:rsidRPr="00877FF5" w14:paraId="4A637F4D" w14:textId="77777777" w:rsidTr="00697DED">
        <w:tc>
          <w:tcPr>
            <w:tcW w:w="562" w:type="dxa"/>
            <w:shd w:val="clear" w:color="auto" w:fill="auto"/>
            <w:vAlign w:val="center"/>
          </w:tcPr>
          <w:p w14:paraId="30EABCC3" w14:textId="3D9767FB"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29</w:t>
            </w:r>
          </w:p>
        </w:tc>
        <w:tc>
          <w:tcPr>
            <w:tcW w:w="3968" w:type="dxa"/>
            <w:shd w:val="clear" w:color="auto" w:fill="auto"/>
          </w:tcPr>
          <w:p w14:paraId="1E6DC5F9"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知的障害がほぼない児童が知的学級に在籍しており知的障害児に十分な支援が行われないことにも繋がっている。固定情緒級の設置を早急に行うべき。</w:t>
            </w:r>
          </w:p>
          <w:p w14:paraId="385856AA" w14:textId="375886A4" w:rsidR="00493F74" w:rsidRPr="00877FF5" w:rsidRDefault="00493F74" w:rsidP="00776AFD">
            <w:pPr>
              <w:autoSpaceDE w:val="0"/>
              <w:autoSpaceDN w:val="0"/>
              <w:rPr>
                <w:rFonts w:ascii="ＭＳ 明朝" w:hAnsi="ＭＳ 明朝"/>
                <w:sz w:val="20"/>
                <w:szCs w:val="20"/>
              </w:rPr>
            </w:pPr>
          </w:p>
        </w:tc>
        <w:tc>
          <w:tcPr>
            <w:tcW w:w="3829" w:type="dxa"/>
            <w:vMerge/>
            <w:shd w:val="clear" w:color="auto" w:fill="auto"/>
          </w:tcPr>
          <w:p w14:paraId="300178B9" w14:textId="1897087D" w:rsidR="00776AFD" w:rsidRPr="00877FF5" w:rsidRDefault="00776AFD" w:rsidP="00776AFD">
            <w:pPr>
              <w:autoSpaceDE w:val="0"/>
              <w:autoSpaceDN w:val="0"/>
              <w:rPr>
                <w:rFonts w:ascii="ＭＳ 明朝" w:hAnsi="ＭＳ 明朝"/>
                <w:sz w:val="20"/>
                <w:szCs w:val="20"/>
              </w:rPr>
            </w:pPr>
          </w:p>
        </w:tc>
        <w:tc>
          <w:tcPr>
            <w:tcW w:w="701" w:type="dxa"/>
            <w:shd w:val="clear" w:color="auto" w:fill="auto"/>
            <w:vAlign w:val="center"/>
          </w:tcPr>
          <w:p w14:paraId="43811731" w14:textId="07DB06FF" w:rsidR="00776AFD" w:rsidRPr="00877FF5" w:rsidRDefault="00776AFD" w:rsidP="00776AFD">
            <w:pPr>
              <w:autoSpaceDE w:val="0"/>
              <w:autoSpaceDN w:val="0"/>
              <w:jc w:val="center"/>
              <w:rPr>
                <w:rFonts w:ascii="ＭＳ 明朝" w:hAnsi="ＭＳ 明朝"/>
                <w:sz w:val="20"/>
                <w:szCs w:val="20"/>
              </w:rPr>
            </w:pPr>
            <w:r w:rsidRPr="00877FF5">
              <w:rPr>
                <w:rFonts w:ascii="ＭＳ 明朝" w:hAnsi="ＭＳ 明朝" w:hint="eastAsia"/>
                <w:sz w:val="20"/>
                <w:szCs w:val="20"/>
              </w:rPr>
              <w:t>◎</w:t>
            </w:r>
          </w:p>
        </w:tc>
      </w:tr>
      <w:tr w:rsidR="00877FF5" w:rsidRPr="00877FF5" w14:paraId="078D48B6" w14:textId="77777777" w:rsidTr="00697DED">
        <w:tc>
          <w:tcPr>
            <w:tcW w:w="562" w:type="dxa"/>
            <w:shd w:val="clear" w:color="auto" w:fill="auto"/>
            <w:vAlign w:val="center"/>
          </w:tcPr>
          <w:p w14:paraId="361ADBB6" w14:textId="64D15546"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30</w:t>
            </w:r>
          </w:p>
        </w:tc>
        <w:tc>
          <w:tcPr>
            <w:tcW w:w="3968" w:type="dxa"/>
            <w:shd w:val="clear" w:color="auto" w:fill="auto"/>
          </w:tcPr>
          <w:p w14:paraId="704D1B7F"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情緒学級の固定級は必要。</w:t>
            </w:r>
          </w:p>
          <w:p w14:paraId="3F6BACDC" w14:textId="0A087030" w:rsidR="00697DED" w:rsidRPr="00877FF5" w:rsidRDefault="00697DED" w:rsidP="00776AFD">
            <w:pPr>
              <w:autoSpaceDE w:val="0"/>
              <w:autoSpaceDN w:val="0"/>
              <w:rPr>
                <w:rFonts w:ascii="ＭＳ 明朝" w:hAnsi="ＭＳ 明朝"/>
                <w:sz w:val="20"/>
                <w:szCs w:val="20"/>
              </w:rPr>
            </w:pPr>
          </w:p>
        </w:tc>
        <w:tc>
          <w:tcPr>
            <w:tcW w:w="3829" w:type="dxa"/>
            <w:vMerge/>
            <w:shd w:val="clear" w:color="auto" w:fill="auto"/>
          </w:tcPr>
          <w:p w14:paraId="20D3424D" w14:textId="752D5FB9" w:rsidR="00776AFD" w:rsidRPr="00877FF5" w:rsidRDefault="00776AFD" w:rsidP="00776AFD">
            <w:pPr>
              <w:autoSpaceDE w:val="0"/>
              <w:autoSpaceDN w:val="0"/>
              <w:rPr>
                <w:rFonts w:ascii="ＭＳ 明朝" w:hAnsi="ＭＳ 明朝"/>
                <w:sz w:val="20"/>
                <w:szCs w:val="20"/>
              </w:rPr>
            </w:pPr>
          </w:p>
        </w:tc>
        <w:tc>
          <w:tcPr>
            <w:tcW w:w="701" w:type="dxa"/>
            <w:shd w:val="clear" w:color="auto" w:fill="auto"/>
            <w:vAlign w:val="center"/>
          </w:tcPr>
          <w:p w14:paraId="63A3374C" w14:textId="6023400F" w:rsidR="00776AFD" w:rsidRPr="00877FF5" w:rsidRDefault="00AC58EF" w:rsidP="00776AFD">
            <w:pPr>
              <w:autoSpaceDE w:val="0"/>
              <w:autoSpaceDN w:val="0"/>
              <w:jc w:val="center"/>
              <w:rPr>
                <w:rFonts w:ascii="ＭＳ 明朝" w:hAnsi="ＭＳ 明朝"/>
                <w:sz w:val="20"/>
                <w:szCs w:val="20"/>
              </w:rPr>
            </w:pPr>
            <w:r w:rsidRPr="00877FF5">
              <w:rPr>
                <w:rFonts w:ascii="ＭＳ 明朝" w:hAnsi="ＭＳ 明朝" w:hint="eastAsia"/>
                <w:sz w:val="20"/>
                <w:szCs w:val="20"/>
              </w:rPr>
              <w:t>○</w:t>
            </w:r>
          </w:p>
        </w:tc>
      </w:tr>
      <w:tr w:rsidR="00877FF5" w:rsidRPr="00877FF5" w14:paraId="0066622C" w14:textId="77777777" w:rsidTr="00697DED">
        <w:tc>
          <w:tcPr>
            <w:tcW w:w="562" w:type="dxa"/>
            <w:shd w:val="clear" w:color="auto" w:fill="auto"/>
            <w:vAlign w:val="center"/>
          </w:tcPr>
          <w:p w14:paraId="522B2962" w14:textId="055BE6DF"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31</w:t>
            </w:r>
          </w:p>
        </w:tc>
        <w:tc>
          <w:tcPr>
            <w:tcW w:w="3968" w:type="dxa"/>
            <w:shd w:val="clear" w:color="auto" w:fill="auto"/>
          </w:tcPr>
          <w:p w14:paraId="5CDF8870" w14:textId="7898281E"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自閉症・情緒障害学級の1日も早い設置を希望する。特に低年齢のうちはインクルーシブ教育を進めるのではなく、特性ごとの適切な教育体制を望む。</w:t>
            </w:r>
          </w:p>
        </w:tc>
        <w:tc>
          <w:tcPr>
            <w:tcW w:w="3829" w:type="dxa"/>
            <w:shd w:val="clear" w:color="auto" w:fill="auto"/>
          </w:tcPr>
          <w:p w14:paraId="5EA20172"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方針において「個々の特性に応じた多様な学びの場」を基本理念に掲げています。理念に基き自閉症・情緒障害の固定学級設置に向けた検討を開始します。</w:t>
            </w:r>
          </w:p>
          <w:p w14:paraId="2D2012E3" w14:textId="77777777" w:rsidR="00493F74" w:rsidRPr="00877FF5" w:rsidRDefault="00493F74" w:rsidP="00776AFD">
            <w:pPr>
              <w:autoSpaceDE w:val="0"/>
              <w:autoSpaceDN w:val="0"/>
              <w:rPr>
                <w:rFonts w:ascii="ＭＳ 明朝" w:hAnsi="ＭＳ 明朝"/>
                <w:sz w:val="20"/>
                <w:szCs w:val="20"/>
              </w:rPr>
            </w:pPr>
          </w:p>
          <w:p w14:paraId="068229DA" w14:textId="0047FE43" w:rsidR="00697DED" w:rsidRPr="00877FF5" w:rsidRDefault="00697DED" w:rsidP="00776AFD">
            <w:pPr>
              <w:autoSpaceDE w:val="0"/>
              <w:autoSpaceDN w:val="0"/>
              <w:rPr>
                <w:rFonts w:ascii="ＭＳ 明朝" w:hAnsi="ＭＳ 明朝"/>
                <w:sz w:val="20"/>
                <w:szCs w:val="20"/>
              </w:rPr>
            </w:pPr>
          </w:p>
        </w:tc>
        <w:tc>
          <w:tcPr>
            <w:tcW w:w="701" w:type="dxa"/>
            <w:shd w:val="clear" w:color="auto" w:fill="auto"/>
            <w:vAlign w:val="center"/>
          </w:tcPr>
          <w:p w14:paraId="4A8C38A8" w14:textId="35946310" w:rsidR="00776AFD" w:rsidRPr="00877FF5" w:rsidRDefault="00776AFD" w:rsidP="00776AFD">
            <w:pPr>
              <w:autoSpaceDE w:val="0"/>
              <w:autoSpaceDN w:val="0"/>
              <w:jc w:val="center"/>
              <w:rPr>
                <w:rFonts w:ascii="ＭＳ 明朝" w:hAnsi="ＭＳ 明朝"/>
                <w:sz w:val="20"/>
                <w:szCs w:val="20"/>
              </w:rPr>
            </w:pPr>
            <w:r w:rsidRPr="00877FF5">
              <w:rPr>
                <w:rFonts w:ascii="ＭＳ 明朝" w:hAnsi="ＭＳ 明朝" w:hint="eastAsia"/>
                <w:sz w:val="20"/>
                <w:szCs w:val="20"/>
              </w:rPr>
              <w:t>○</w:t>
            </w:r>
          </w:p>
        </w:tc>
      </w:tr>
      <w:tr w:rsidR="00877FF5" w:rsidRPr="00877FF5" w14:paraId="3920F82C" w14:textId="77777777" w:rsidTr="00697DED">
        <w:tc>
          <w:tcPr>
            <w:tcW w:w="562" w:type="dxa"/>
            <w:shd w:val="clear" w:color="auto" w:fill="auto"/>
            <w:vAlign w:val="center"/>
          </w:tcPr>
          <w:p w14:paraId="12B4547D" w14:textId="2D8E82C2"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32</w:t>
            </w:r>
          </w:p>
        </w:tc>
        <w:tc>
          <w:tcPr>
            <w:tcW w:w="3968" w:type="dxa"/>
            <w:shd w:val="clear" w:color="auto" w:fill="auto"/>
          </w:tcPr>
          <w:p w14:paraId="2B1A06E5" w14:textId="2734B166"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情緒障害学級の設置については一番に質の高い人材の確保を考えて欲しい。情緒学級がある自治体はたくさんあるので、参考にしてほしい。</w:t>
            </w:r>
          </w:p>
        </w:tc>
        <w:tc>
          <w:tcPr>
            <w:tcW w:w="3829" w:type="dxa"/>
            <w:shd w:val="clear" w:color="auto" w:fill="auto"/>
          </w:tcPr>
          <w:p w14:paraId="73FEA697" w14:textId="77777777" w:rsidR="00493F74"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情緒障害学級設置にあたっては専門的知識を持った教員の配置について、教員の配置を担当している東京都に要望していきます。他の自治体の事例を参考にすることや専門家と連携することについて検討します。</w:t>
            </w:r>
          </w:p>
          <w:p w14:paraId="769D0BC2" w14:textId="77777777" w:rsidR="00697DED" w:rsidRPr="00877FF5" w:rsidRDefault="00697DED" w:rsidP="00776AFD">
            <w:pPr>
              <w:autoSpaceDE w:val="0"/>
              <w:autoSpaceDN w:val="0"/>
              <w:rPr>
                <w:rFonts w:ascii="ＭＳ 明朝" w:hAnsi="ＭＳ 明朝"/>
                <w:sz w:val="20"/>
                <w:szCs w:val="20"/>
              </w:rPr>
            </w:pPr>
          </w:p>
          <w:p w14:paraId="20873D9C" w14:textId="7450AFAE" w:rsidR="00697DED" w:rsidRPr="00877FF5" w:rsidRDefault="00697DED" w:rsidP="00776AFD">
            <w:pPr>
              <w:autoSpaceDE w:val="0"/>
              <w:autoSpaceDN w:val="0"/>
              <w:rPr>
                <w:rFonts w:ascii="ＭＳ 明朝" w:hAnsi="ＭＳ 明朝"/>
                <w:sz w:val="20"/>
                <w:szCs w:val="20"/>
              </w:rPr>
            </w:pPr>
          </w:p>
        </w:tc>
        <w:tc>
          <w:tcPr>
            <w:tcW w:w="701" w:type="dxa"/>
            <w:shd w:val="clear" w:color="auto" w:fill="auto"/>
            <w:vAlign w:val="center"/>
          </w:tcPr>
          <w:p w14:paraId="7F5348E8" w14:textId="044E597E"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4BBB9093" w14:textId="77777777" w:rsidTr="00697DED">
        <w:tc>
          <w:tcPr>
            <w:tcW w:w="562" w:type="dxa"/>
            <w:shd w:val="clear" w:color="auto" w:fill="auto"/>
            <w:vAlign w:val="center"/>
          </w:tcPr>
          <w:p w14:paraId="40DD8E9E" w14:textId="44317E94"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33</w:t>
            </w:r>
          </w:p>
        </w:tc>
        <w:tc>
          <w:tcPr>
            <w:tcW w:w="3968" w:type="dxa"/>
            <w:shd w:val="clear" w:color="auto" w:fill="auto"/>
          </w:tcPr>
          <w:p w14:paraId="0EB52D0D" w14:textId="429B3008"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自閉症・情緒障害学級が設置できるまでの措置は何か検討されているのか。</w:t>
            </w:r>
          </w:p>
        </w:tc>
        <w:tc>
          <w:tcPr>
            <w:tcW w:w="3829" w:type="dxa"/>
            <w:shd w:val="clear" w:color="auto" w:fill="auto"/>
          </w:tcPr>
          <w:p w14:paraId="38909A92"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自閉症・情緒障害の児童生徒は、現在の特別支援教室の利用を継続します。支援教室での指導のほか、通常学級での適切な配慮や指導上の工夫ができるよう、支援教室の巡回教員と学級担任が連携し、学校生活や学習上の困難さが改善するよう努めます。</w:t>
            </w:r>
            <w:r w:rsidRPr="00877FF5">
              <w:rPr>
                <w:rFonts w:ascii="ＭＳ 明朝" w:hAnsi="ＭＳ 明朝" w:hint="eastAsia"/>
                <w:sz w:val="20"/>
                <w:szCs w:val="20"/>
              </w:rPr>
              <w:br/>
              <w:t>自閉症・情緒固定学級の設置に向け、</w:t>
            </w:r>
            <w:r w:rsidR="00A716B5" w:rsidRPr="00877FF5">
              <w:rPr>
                <w:rFonts w:ascii="ＭＳ 明朝" w:hAnsi="ＭＳ 明朝" w:hint="eastAsia"/>
                <w:sz w:val="20"/>
                <w:szCs w:val="20"/>
              </w:rPr>
              <w:t>入級の対象者や入級までの手順等、具体的な検討を行うことを記載します。</w:t>
            </w:r>
          </w:p>
          <w:p w14:paraId="757EF681" w14:textId="77777777" w:rsidR="00493F74" w:rsidRPr="00877FF5" w:rsidRDefault="00493F74" w:rsidP="00776AFD">
            <w:pPr>
              <w:autoSpaceDE w:val="0"/>
              <w:autoSpaceDN w:val="0"/>
              <w:rPr>
                <w:rFonts w:asciiTheme="minorEastAsia" w:eastAsiaTheme="minorEastAsia" w:hAnsiTheme="minorEastAsia"/>
                <w:sz w:val="20"/>
                <w:szCs w:val="20"/>
              </w:rPr>
            </w:pPr>
          </w:p>
          <w:p w14:paraId="578E038B" w14:textId="38B59094"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7E2AD1B2" w14:textId="62A57858"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0391B26F" w14:textId="77777777" w:rsidTr="00697DED">
        <w:tc>
          <w:tcPr>
            <w:tcW w:w="562" w:type="dxa"/>
            <w:shd w:val="clear" w:color="auto" w:fill="auto"/>
            <w:vAlign w:val="center"/>
          </w:tcPr>
          <w:p w14:paraId="75A63B6E" w14:textId="77044DA9"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34</w:t>
            </w:r>
          </w:p>
        </w:tc>
        <w:tc>
          <w:tcPr>
            <w:tcW w:w="3968" w:type="dxa"/>
            <w:shd w:val="clear" w:color="auto" w:fill="auto"/>
          </w:tcPr>
          <w:p w14:paraId="0542D79C" w14:textId="39A431FE"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就学前からの教育相談の実施（新規）に期待する。早い時期から相談や見学に行ける機会を増やしてほしい。</w:t>
            </w:r>
          </w:p>
        </w:tc>
        <w:tc>
          <w:tcPr>
            <w:tcW w:w="3829" w:type="dxa"/>
            <w:shd w:val="clear" w:color="auto" w:fill="auto"/>
          </w:tcPr>
          <w:p w14:paraId="2BFCCF71"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区立幼稚園を活用し、就学相談が始まる前の年中児以下を対象に集団生活や就学に向けた心配などに関する教育相談を実施していきます。</w:t>
            </w:r>
          </w:p>
          <w:p w14:paraId="467A7ECA" w14:textId="77777777" w:rsidR="00493F74" w:rsidRPr="00877FF5" w:rsidRDefault="00493F74" w:rsidP="00776AFD">
            <w:pPr>
              <w:autoSpaceDE w:val="0"/>
              <w:autoSpaceDN w:val="0"/>
              <w:rPr>
                <w:rFonts w:asciiTheme="minorEastAsia" w:eastAsiaTheme="minorEastAsia" w:hAnsiTheme="minorEastAsia"/>
                <w:sz w:val="20"/>
                <w:szCs w:val="20"/>
              </w:rPr>
            </w:pPr>
          </w:p>
          <w:p w14:paraId="70563DD5" w14:textId="10D74E14"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378EFD21" w14:textId="238F36D6"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B5BB043" w14:textId="77777777" w:rsidTr="00697DED">
        <w:tc>
          <w:tcPr>
            <w:tcW w:w="562" w:type="dxa"/>
            <w:shd w:val="clear" w:color="auto" w:fill="auto"/>
            <w:vAlign w:val="center"/>
          </w:tcPr>
          <w:p w14:paraId="0776FED4" w14:textId="1258D0D3"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35</w:t>
            </w:r>
          </w:p>
        </w:tc>
        <w:tc>
          <w:tcPr>
            <w:tcW w:w="3968" w:type="dxa"/>
            <w:shd w:val="clear" w:color="auto" w:fill="auto"/>
          </w:tcPr>
          <w:p w14:paraId="7F6F9218"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就学前からの教育相談の実施 について、区立幼稚園は区内に3箇所しかないため、のびのび広場でも教育相談を行って欲しい。</w:t>
            </w:r>
          </w:p>
          <w:p w14:paraId="7B1ACED3" w14:textId="3AEA37E6" w:rsidR="00493F74" w:rsidRPr="00877FF5" w:rsidRDefault="00493F74" w:rsidP="00776AFD">
            <w:pPr>
              <w:autoSpaceDE w:val="0"/>
              <w:autoSpaceDN w:val="0"/>
              <w:rPr>
                <w:rFonts w:asciiTheme="minorEastAsia" w:eastAsiaTheme="minorEastAsia" w:hAnsiTheme="minorEastAsia"/>
                <w:sz w:val="20"/>
                <w:szCs w:val="20"/>
              </w:rPr>
            </w:pPr>
          </w:p>
        </w:tc>
        <w:tc>
          <w:tcPr>
            <w:tcW w:w="3829" w:type="dxa"/>
            <w:shd w:val="clear" w:color="auto" w:fill="auto"/>
          </w:tcPr>
          <w:p w14:paraId="4E7D5D40" w14:textId="34AAA932"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今後のニーズを確認しながら相談場所の拡大について検討します。</w:t>
            </w:r>
          </w:p>
        </w:tc>
        <w:tc>
          <w:tcPr>
            <w:tcW w:w="701" w:type="dxa"/>
            <w:shd w:val="clear" w:color="auto" w:fill="auto"/>
            <w:vAlign w:val="center"/>
          </w:tcPr>
          <w:p w14:paraId="3A6F4FF8" w14:textId="640B7AA4"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12746FBB" w14:textId="77777777" w:rsidTr="00697DED">
        <w:tc>
          <w:tcPr>
            <w:tcW w:w="562" w:type="dxa"/>
            <w:shd w:val="clear" w:color="auto" w:fill="auto"/>
            <w:vAlign w:val="center"/>
          </w:tcPr>
          <w:p w14:paraId="125DC736" w14:textId="15DFA1BE"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36～37</w:t>
            </w:r>
          </w:p>
        </w:tc>
        <w:tc>
          <w:tcPr>
            <w:tcW w:w="3968" w:type="dxa"/>
            <w:shd w:val="clear" w:color="auto" w:fill="auto"/>
          </w:tcPr>
          <w:p w14:paraId="32B01246" w14:textId="1274405A"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就学時健診における、発達性読み書き障害の早期発見スクリーニングの実施を要望する。（他、同意見１件）</w:t>
            </w:r>
          </w:p>
        </w:tc>
        <w:tc>
          <w:tcPr>
            <w:tcW w:w="3829" w:type="dxa"/>
            <w:shd w:val="clear" w:color="auto" w:fill="auto"/>
          </w:tcPr>
          <w:p w14:paraId="3F1A4CDD" w14:textId="77777777" w:rsidR="00776AFD" w:rsidRPr="00877FF5" w:rsidRDefault="00F20A72" w:rsidP="00776AFD">
            <w:pPr>
              <w:autoSpaceDE w:val="0"/>
              <w:autoSpaceDN w:val="0"/>
              <w:rPr>
                <w:rFonts w:ascii="ＭＳ 明朝" w:hAnsi="ＭＳ 明朝"/>
                <w:sz w:val="20"/>
                <w:szCs w:val="20"/>
              </w:rPr>
            </w:pPr>
            <w:r w:rsidRPr="00877FF5">
              <w:rPr>
                <w:rFonts w:ascii="ＭＳ 明朝" w:hAnsi="ＭＳ 明朝" w:hint="eastAsia"/>
                <w:sz w:val="20"/>
                <w:szCs w:val="20"/>
              </w:rPr>
              <w:t>発達性読み書き障害については、</w:t>
            </w:r>
            <w:r w:rsidR="00776AFD" w:rsidRPr="00877FF5">
              <w:rPr>
                <w:rFonts w:ascii="ＭＳ 明朝" w:hAnsi="ＭＳ 明朝" w:hint="eastAsia"/>
                <w:sz w:val="20"/>
                <w:szCs w:val="20"/>
              </w:rPr>
              <w:t>読み書きを習っていない就学時健診の時期では正確な判断をすることが困難なため、</w:t>
            </w:r>
            <w:r w:rsidRPr="00877FF5">
              <w:rPr>
                <w:rFonts w:ascii="ＭＳ 明朝" w:hAnsi="ＭＳ 明朝" w:hint="eastAsia"/>
                <w:sz w:val="20"/>
                <w:szCs w:val="20"/>
              </w:rPr>
              <w:t>就学時の</w:t>
            </w:r>
            <w:r w:rsidR="001C5CDC" w:rsidRPr="00877FF5">
              <w:rPr>
                <w:rFonts w:ascii="ＭＳ 明朝" w:hAnsi="ＭＳ 明朝" w:hint="eastAsia"/>
                <w:sz w:val="20"/>
                <w:szCs w:val="20"/>
              </w:rPr>
              <w:t>健診</w:t>
            </w:r>
            <w:r w:rsidR="005324DD" w:rsidRPr="00877FF5">
              <w:rPr>
                <w:rFonts w:ascii="ＭＳ 明朝" w:hAnsi="ＭＳ 明朝" w:hint="eastAsia"/>
                <w:sz w:val="20"/>
                <w:szCs w:val="20"/>
              </w:rPr>
              <w:t>で</w:t>
            </w:r>
            <w:r w:rsidRPr="00877FF5">
              <w:rPr>
                <w:rFonts w:ascii="ＭＳ 明朝" w:hAnsi="ＭＳ 明朝" w:hint="eastAsia"/>
                <w:sz w:val="20"/>
                <w:szCs w:val="20"/>
              </w:rPr>
              <w:t>は</w:t>
            </w:r>
            <w:r w:rsidR="001C1BD0" w:rsidRPr="00877FF5">
              <w:rPr>
                <w:rFonts w:ascii="ＭＳ 明朝" w:hAnsi="ＭＳ 明朝" w:hint="eastAsia"/>
                <w:sz w:val="20"/>
                <w:szCs w:val="20"/>
              </w:rPr>
              <w:t>親しみやすいイラストなどを用いた知能検査を実施しています。</w:t>
            </w:r>
            <w:r w:rsidRPr="00877FF5">
              <w:rPr>
                <w:rFonts w:ascii="ＭＳ 明朝" w:hAnsi="ＭＳ 明朝" w:hint="eastAsia"/>
                <w:sz w:val="20"/>
                <w:szCs w:val="20"/>
              </w:rPr>
              <w:t>読み書き障害は、</w:t>
            </w:r>
            <w:r w:rsidR="00776AFD" w:rsidRPr="00877FF5">
              <w:rPr>
                <w:rFonts w:ascii="ＭＳ 明朝" w:hAnsi="ＭＳ 明朝" w:hint="eastAsia"/>
                <w:sz w:val="20"/>
                <w:szCs w:val="20"/>
              </w:rPr>
              <w:t>小学校入学後に、授業や学校生活における様子を教員が丁寧に観察し、保護者の希望も伺いながら、適切かつ迅速な支援につなげています。</w:t>
            </w:r>
          </w:p>
          <w:p w14:paraId="27B9CEFD" w14:textId="4E9ACA92"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1E46854C" w14:textId="2CFAADD4" w:rsidR="00776AFD" w:rsidRPr="00877FF5" w:rsidRDefault="00A91B25"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197562E9" w14:textId="77777777" w:rsidTr="00697DED">
        <w:tc>
          <w:tcPr>
            <w:tcW w:w="562" w:type="dxa"/>
            <w:shd w:val="clear" w:color="auto" w:fill="auto"/>
            <w:vAlign w:val="center"/>
          </w:tcPr>
          <w:p w14:paraId="33ED8AC4" w14:textId="2EB21767"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38</w:t>
            </w:r>
          </w:p>
        </w:tc>
        <w:tc>
          <w:tcPr>
            <w:tcW w:w="3968" w:type="dxa"/>
            <w:shd w:val="clear" w:color="auto" w:fill="auto"/>
          </w:tcPr>
          <w:p w14:paraId="3AF1581F" w14:textId="7413B461"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支援員の増員が早急に取りかかる課題だと感じる。</w:t>
            </w:r>
          </w:p>
        </w:tc>
        <w:tc>
          <w:tcPr>
            <w:tcW w:w="3829" w:type="dxa"/>
            <w:shd w:val="clear" w:color="auto" w:fill="auto"/>
          </w:tcPr>
          <w:p w14:paraId="258FC446"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学校生活支援員不足について、喫緊の課題であることを認識しています。短時間勤務の採用や募集回数の増など、引き続き人員確保に取り組</w:t>
            </w:r>
            <w:r w:rsidR="0054129A" w:rsidRPr="00877FF5">
              <w:rPr>
                <w:rFonts w:ascii="ＭＳ 明朝" w:hAnsi="ＭＳ 明朝" w:hint="eastAsia"/>
                <w:sz w:val="20"/>
                <w:szCs w:val="20"/>
              </w:rPr>
              <w:t>み</w:t>
            </w:r>
            <w:r w:rsidRPr="00877FF5">
              <w:rPr>
                <w:rFonts w:ascii="ＭＳ 明朝" w:hAnsi="ＭＳ 明朝" w:hint="eastAsia"/>
                <w:sz w:val="20"/>
                <w:szCs w:val="20"/>
              </w:rPr>
              <w:t>ます。</w:t>
            </w:r>
          </w:p>
          <w:p w14:paraId="32CB993B" w14:textId="77777777" w:rsidR="00493F74" w:rsidRPr="00877FF5" w:rsidRDefault="00493F74" w:rsidP="00776AFD">
            <w:pPr>
              <w:autoSpaceDE w:val="0"/>
              <w:autoSpaceDN w:val="0"/>
              <w:rPr>
                <w:rFonts w:asciiTheme="minorEastAsia" w:eastAsiaTheme="minorEastAsia" w:hAnsiTheme="minorEastAsia"/>
                <w:sz w:val="20"/>
                <w:szCs w:val="20"/>
              </w:rPr>
            </w:pPr>
          </w:p>
          <w:p w14:paraId="57CE6BB6" w14:textId="7BA7C30B"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50705C7" w14:textId="5B7C8008"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6A524C3A" w14:textId="77777777" w:rsidTr="00697DED">
        <w:tc>
          <w:tcPr>
            <w:tcW w:w="562" w:type="dxa"/>
            <w:shd w:val="clear" w:color="auto" w:fill="auto"/>
            <w:vAlign w:val="center"/>
          </w:tcPr>
          <w:p w14:paraId="4760404A" w14:textId="47F28307"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39</w:t>
            </w:r>
          </w:p>
        </w:tc>
        <w:tc>
          <w:tcPr>
            <w:tcW w:w="3968" w:type="dxa"/>
            <w:shd w:val="clear" w:color="auto" w:fill="auto"/>
          </w:tcPr>
          <w:p w14:paraId="528F20D6" w14:textId="44DC053B"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支援員の増員や研修、先生との連携について学べる機会の充実はぜひ実行してほしい。また、特性や支援方法などを学んだ人が、学校現場で活躍できるシステムがほしい。</w:t>
            </w:r>
          </w:p>
        </w:tc>
        <w:tc>
          <w:tcPr>
            <w:tcW w:w="3829" w:type="dxa"/>
            <w:shd w:val="clear" w:color="auto" w:fill="auto"/>
          </w:tcPr>
          <w:p w14:paraId="4153C9D3"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現在、区では、学校生活支援員の確保に努めているところですが、専門性のある人の活用という視点でも情報を集めながら支援体制の充実を検討していきます。</w:t>
            </w:r>
          </w:p>
          <w:p w14:paraId="039E76A4" w14:textId="77777777" w:rsidR="00493F74" w:rsidRPr="00877FF5" w:rsidRDefault="00493F74" w:rsidP="00776AFD">
            <w:pPr>
              <w:autoSpaceDE w:val="0"/>
              <w:autoSpaceDN w:val="0"/>
              <w:rPr>
                <w:rFonts w:asciiTheme="minorEastAsia" w:eastAsiaTheme="minorEastAsia" w:hAnsiTheme="minorEastAsia"/>
                <w:sz w:val="20"/>
                <w:szCs w:val="20"/>
              </w:rPr>
            </w:pPr>
          </w:p>
          <w:p w14:paraId="57EB964B" w14:textId="413911F2"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03F1B250" w14:textId="3EB93215"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3224076A" w14:textId="77777777" w:rsidTr="00697DED">
        <w:tc>
          <w:tcPr>
            <w:tcW w:w="562" w:type="dxa"/>
            <w:shd w:val="clear" w:color="auto" w:fill="auto"/>
            <w:vAlign w:val="center"/>
          </w:tcPr>
          <w:p w14:paraId="72432A81" w14:textId="179C0C73"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40</w:t>
            </w:r>
          </w:p>
        </w:tc>
        <w:tc>
          <w:tcPr>
            <w:tcW w:w="3968" w:type="dxa"/>
            <w:shd w:val="clear" w:color="auto" w:fill="auto"/>
          </w:tcPr>
          <w:p w14:paraId="15C2841D" w14:textId="19B4E412"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都の制度「東京都公立小・中学校インクルーシブ教育支援員配置補助事業」について明記がない。活用していないのか。</w:t>
            </w:r>
          </w:p>
        </w:tc>
        <w:tc>
          <w:tcPr>
            <w:tcW w:w="3829" w:type="dxa"/>
            <w:shd w:val="clear" w:color="auto" w:fill="auto"/>
          </w:tcPr>
          <w:p w14:paraId="3095C456"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東京都公立小・中学校インクルーシブ教育学校生活支援員配置補助事業」については、区の学校生活支援員事業と連動させて運用しています。学校生活支援員不足について、喫緊の課題であることを認識し、人員確保に係る情報を集めながら取り組</w:t>
            </w:r>
            <w:r w:rsidR="0054129A" w:rsidRPr="00877FF5">
              <w:rPr>
                <w:rFonts w:ascii="ＭＳ 明朝" w:hAnsi="ＭＳ 明朝" w:hint="eastAsia"/>
                <w:sz w:val="20"/>
                <w:szCs w:val="20"/>
              </w:rPr>
              <w:t>み</w:t>
            </w:r>
            <w:r w:rsidRPr="00877FF5">
              <w:rPr>
                <w:rFonts w:ascii="ＭＳ 明朝" w:hAnsi="ＭＳ 明朝" w:hint="eastAsia"/>
                <w:sz w:val="20"/>
                <w:szCs w:val="20"/>
              </w:rPr>
              <w:t>ます。</w:t>
            </w:r>
          </w:p>
          <w:p w14:paraId="5C78F51B" w14:textId="77777777" w:rsidR="00493F74" w:rsidRPr="00877FF5" w:rsidRDefault="00493F74" w:rsidP="00776AFD">
            <w:pPr>
              <w:autoSpaceDE w:val="0"/>
              <w:autoSpaceDN w:val="0"/>
              <w:rPr>
                <w:rFonts w:asciiTheme="minorEastAsia" w:eastAsiaTheme="minorEastAsia" w:hAnsiTheme="minorEastAsia"/>
                <w:sz w:val="20"/>
                <w:szCs w:val="20"/>
              </w:rPr>
            </w:pPr>
          </w:p>
          <w:p w14:paraId="6252F9B7" w14:textId="4B210285"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442CFA1" w14:textId="3E8001C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631B5D1C" w14:textId="77777777" w:rsidTr="00697DED">
        <w:tc>
          <w:tcPr>
            <w:tcW w:w="562" w:type="dxa"/>
            <w:shd w:val="clear" w:color="auto" w:fill="auto"/>
            <w:vAlign w:val="center"/>
          </w:tcPr>
          <w:p w14:paraId="2B3D42A1" w14:textId="32D3C5AA"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41</w:t>
            </w:r>
          </w:p>
        </w:tc>
        <w:tc>
          <w:tcPr>
            <w:tcW w:w="3968" w:type="dxa"/>
            <w:shd w:val="clear" w:color="auto" w:fill="auto"/>
          </w:tcPr>
          <w:p w14:paraId="6831DB26" w14:textId="628EC4F8"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特別支援教育に対する知識、理解のある支援員の増員、教員の特別支援教育に関する研修の機会を増やすほか、将来教員や心理士を目指す大学生が教育の現場を学ぶ為にボランティアとして、学校に来てくれるTA（ティーチングアシスタント）という制度が一部の学校で活用されている。さらに活用されることを望む。</w:t>
            </w:r>
          </w:p>
        </w:tc>
        <w:tc>
          <w:tcPr>
            <w:tcW w:w="3829" w:type="dxa"/>
            <w:shd w:val="clear" w:color="auto" w:fill="auto"/>
          </w:tcPr>
          <w:p w14:paraId="361F02B1"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教員不足や学校生活支援員不足について、喫緊の課題であることを認識して人員確保に取り組んでい</w:t>
            </w:r>
            <w:r w:rsidR="008664D3" w:rsidRPr="00877FF5">
              <w:rPr>
                <w:rFonts w:ascii="ＭＳ 明朝" w:hAnsi="ＭＳ 明朝" w:hint="eastAsia"/>
                <w:sz w:val="20"/>
                <w:szCs w:val="20"/>
              </w:rPr>
              <w:t>ま</w:t>
            </w:r>
            <w:r w:rsidRPr="00877FF5">
              <w:rPr>
                <w:rFonts w:ascii="ＭＳ 明朝" w:hAnsi="ＭＳ 明朝" w:hint="eastAsia"/>
                <w:sz w:val="20"/>
                <w:szCs w:val="20"/>
              </w:rPr>
              <w:t>す。TAについて</w:t>
            </w:r>
            <w:r w:rsidR="008664D3" w:rsidRPr="00877FF5">
              <w:rPr>
                <w:rFonts w:ascii="ＭＳ 明朝" w:hAnsi="ＭＳ 明朝" w:hint="eastAsia"/>
                <w:sz w:val="20"/>
                <w:szCs w:val="20"/>
              </w:rPr>
              <w:t>は</w:t>
            </w:r>
            <w:r w:rsidRPr="00877FF5">
              <w:rPr>
                <w:rFonts w:ascii="ＭＳ 明朝" w:hAnsi="ＭＳ 明朝" w:hint="eastAsia"/>
                <w:sz w:val="20"/>
                <w:szCs w:val="20"/>
              </w:rPr>
              <w:t>ご意見として承り、今後の人員確保のあり方として参考にさせていただきます。</w:t>
            </w:r>
            <w:r w:rsidRPr="00877FF5">
              <w:rPr>
                <w:rFonts w:ascii="ＭＳ 明朝" w:hAnsi="ＭＳ 明朝" w:hint="eastAsia"/>
                <w:sz w:val="20"/>
                <w:szCs w:val="20"/>
              </w:rPr>
              <w:br/>
              <w:t>教員研修については、毎年、職層ごとで年間通じて計画的に取り組んでいるところです。</w:t>
            </w:r>
          </w:p>
          <w:p w14:paraId="25653CE0" w14:textId="77777777" w:rsidR="00493F74" w:rsidRPr="00877FF5" w:rsidRDefault="00493F74" w:rsidP="00776AFD">
            <w:pPr>
              <w:autoSpaceDE w:val="0"/>
              <w:autoSpaceDN w:val="0"/>
              <w:rPr>
                <w:rFonts w:asciiTheme="minorEastAsia" w:eastAsiaTheme="minorEastAsia" w:hAnsiTheme="minorEastAsia"/>
                <w:sz w:val="20"/>
                <w:szCs w:val="20"/>
              </w:rPr>
            </w:pPr>
          </w:p>
          <w:p w14:paraId="3937F1B6" w14:textId="77777777" w:rsidR="00493F74" w:rsidRPr="00877FF5" w:rsidRDefault="00493F74" w:rsidP="00776AFD">
            <w:pPr>
              <w:autoSpaceDE w:val="0"/>
              <w:autoSpaceDN w:val="0"/>
              <w:rPr>
                <w:rFonts w:asciiTheme="minorEastAsia" w:eastAsiaTheme="minorEastAsia" w:hAnsiTheme="minorEastAsia"/>
                <w:sz w:val="20"/>
                <w:szCs w:val="20"/>
              </w:rPr>
            </w:pPr>
          </w:p>
          <w:p w14:paraId="5BB137A4" w14:textId="637AF995"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38B06B91" w14:textId="59536DD0"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 xml:space="preserve">△ </w:t>
            </w:r>
          </w:p>
        </w:tc>
      </w:tr>
      <w:tr w:rsidR="00877FF5" w:rsidRPr="00877FF5" w14:paraId="1B7970A0" w14:textId="77777777" w:rsidTr="00697DED">
        <w:tc>
          <w:tcPr>
            <w:tcW w:w="562" w:type="dxa"/>
            <w:shd w:val="clear" w:color="auto" w:fill="auto"/>
            <w:vAlign w:val="center"/>
          </w:tcPr>
          <w:p w14:paraId="0704A6C7" w14:textId="10CBBBD7"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42</w:t>
            </w:r>
          </w:p>
        </w:tc>
        <w:tc>
          <w:tcPr>
            <w:tcW w:w="3968" w:type="dxa"/>
            <w:shd w:val="clear" w:color="auto" w:fill="auto"/>
          </w:tcPr>
          <w:p w14:paraId="587EE35A" w14:textId="470FED20"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特別支援学校との連携について、支援学級に限らず、通級・普通級の先生、支援員の先生も研修ができたらプラスになる。</w:t>
            </w:r>
          </w:p>
        </w:tc>
        <w:tc>
          <w:tcPr>
            <w:tcW w:w="3829" w:type="dxa"/>
            <w:shd w:val="clear" w:color="auto" w:fill="auto"/>
          </w:tcPr>
          <w:p w14:paraId="72F0AA70"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区では特別支援学校と連携し</w:t>
            </w:r>
            <w:r w:rsidR="001E52AB" w:rsidRPr="00877FF5">
              <w:rPr>
                <w:rFonts w:ascii="ＭＳ 明朝" w:hAnsi="ＭＳ 明朝" w:hint="eastAsia"/>
                <w:sz w:val="20"/>
                <w:szCs w:val="20"/>
              </w:rPr>
              <w:t>、</w:t>
            </w:r>
            <w:r w:rsidRPr="00877FF5">
              <w:rPr>
                <w:rFonts w:ascii="ＭＳ 明朝" w:hAnsi="ＭＳ 明朝" w:hint="eastAsia"/>
                <w:sz w:val="20"/>
                <w:szCs w:val="20"/>
              </w:rPr>
              <w:t>教員や学校生活支援員を対象とした研修の機会を設けて</w:t>
            </w:r>
            <w:r w:rsidR="009D7906" w:rsidRPr="00877FF5">
              <w:rPr>
                <w:rFonts w:ascii="ＭＳ 明朝" w:hAnsi="ＭＳ 明朝" w:hint="eastAsia"/>
                <w:sz w:val="20"/>
                <w:szCs w:val="20"/>
              </w:rPr>
              <w:t>い</w:t>
            </w:r>
            <w:r w:rsidRPr="00877FF5">
              <w:rPr>
                <w:rFonts w:ascii="ＭＳ 明朝" w:hAnsi="ＭＳ 明朝" w:hint="eastAsia"/>
                <w:sz w:val="20"/>
                <w:szCs w:val="20"/>
              </w:rPr>
              <w:t>ます。引き続き、教員や学校生活支援員の研修機会を確保し、特別支援教育への理解促進を図</w:t>
            </w:r>
            <w:r w:rsidR="0054129A" w:rsidRPr="00877FF5">
              <w:rPr>
                <w:rFonts w:ascii="ＭＳ 明朝" w:hAnsi="ＭＳ 明朝" w:hint="eastAsia"/>
                <w:sz w:val="20"/>
                <w:szCs w:val="20"/>
              </w:rPr>
              <w:t>り</w:t>
            </w:r>
            <w:r w:rsidRPr="00877FF5">
              <w:rPr>
                <w:rFonts w:ascii="ＭＳ 明朝" w:hAnsi="ＭＳ 明朝" w:hint="eastAsia"/>
                <w:sz w:val="20"/>
                <w:szCs w:val="20"/>
              </w:rPr>
              <w:t>ます。</w:t>
            </w:r>
          </w:p>
          <w:p w14:paraId="16E4E357" w14:textId="1D1B7C80"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65F24CCE" w14:textId="1DE0FC26"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E73E144" w14:textId="77777777" w:rsidTr="00697DED">
        <w:tc>
          <w:tcPr>
            <w:tcW w:w="562" w:type="dxa"/>
            <w:shd w:val="clear" w:color="auto" w:fill="auto"/>
            <w:vAlign w:val="center"/>
          </w:tcPr>
          <w:p w14:paraId="1CE27249" w14:textId="42366925"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43</w:t>
            </w:r>
          </w:p>
        </w:tc>
        <w:tc>
          <w:tcPr>
            <w:tcW w:w="3968" w:type="dxa"/>
            <w:shd w:val="clear" w:color="auto" w:fill="auto"/>
          </w:tcPr>
          <w:p w14:paraId="36470AED" w14:textId="291BF3B0"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医療的ケア児支援法ができてから、練馬区においても支援が充実しており、嬉しく思う。</w:t>
            </w:r>
            <w:r w:rsidRPr="00877FF5">
              <w:rPr>
                <w:rFonts w:ascii="ＭＳ 明朝" w:hAnsi="ＭＳ 明朝" w:hint="eastAsia"/>
                <w:sz w:val="20"/>
                <w:szCs w:val="20"/>
              </w:rPr>
              <w:br/>
              <w:t>希望する進路(特別支援学校・特別支援学級・普通級等)を選べる様、普通級においては、インクルーシブに努めてほしい。</w:t>
            </w:r>
          </w:p>
        </w:tc>
        <w:tc>
          <w:tcPr>
            <w:tcW w:w="3829" w:type="dxa"/>
            <w:shd w:val="clear" w:color="auto" w:fill="auto"/>
          </w:tcPr>
          <w:p w14:paraId="1F738941"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就学先については、本人、保護者の意向を踏まえて決定していきます。</w:t>
            </w:r>
            <w:r w:rsidRPr="00877FF5">
              <w:rPr>
                <w:rFonts w:ascii="ＭＳ 明朝" w:hAnsi="ＭＳ 明朝" w:hint="eastAsia"/>
                <w:sz w:val="20"/>
                <w:szCs w:val="20"/>
              </w:rPr>
              <w:br/>
              <w:t>各学校において個々の状況に応じた支援が実施できるよう引き続き取り組んでいきます。</w:t>
            </w:r>
            <w:r w:rsidRPr="00877FF5">
              <w:rPr>
                <w:rFonts w:ascii="ＭＳ 明朝" w:hAnsi="ＭＳ 明朝" w:hint="eastAsia"/>
                <w:sz w:val="20"/>
                <w:szCs w:val="20"/>
              </w:rPr>
              <w:br/>
              <w:t>区立の小中学校は施設や人員に限りがありますが、保護者と連携しながら学校生活を送れるよう支援します。</w:t>
            </w:r>
          </w:p>
          <w:p w14:paraId="5E7AE69C" w14:textId="7C4B3CBC"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2BEDD793" w14:textId="7CD2AE9E"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5C4FEC28" w14:textId="77777777" w:rsidTr="00697DED">
        <w:tc>
          <w:tcPr>
            <w:tcW w:w="562" w:type="dxa"/>
            <w:shd w:val="clear" w:color="auto" w:fill="auto"/>
            <w:vAlign w:val="center"/>
          </w:tcPr>
          <w:p w14:paraId="1E95D6C1" w14:textId="755ED507"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w:t>
            </w:r>
            <w:r w:rsidR="00407A8F" w:rsidRPr="00877FF5">
              <w:rPr>
                <w:rFonts w:ascii="ＭＳ 明朝" w:hAnsi="ＭＳ 明朝" w:hint="eastAsia"/>
                <w:sz w:val="20"/>
                <w:szCs w:val="20"/>
              </w:rPr>
              <w:t>4</w:t>
            </w:r>
          </w:p>
        </w:tc>
        <w:tc>
          <w:tcPr>
            <w:tcW w:w="3968" w:type="dxa"/>
            <w:shd w:val="clear" w:color="auto" w:fill="auto"/>
          </w:tcPr>
          <w:p w14:paraId="755C76E9" w14:textId="230B0652"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合理的配慮を希望した場合、保護者と学校の話し合いの際に、中立の立場で調整する人やシステムが必要。</w:t>
            </w:r>
          </w:p>
        </w:tc>
        <w:tc>
          <w:tcPr>
            <w:tcW w:w="3829" w:type="dxa"/>
            <w:shd w:val="clear" w:color="auto" w:fill="auto"/>
          </w:tcPr>
          <w:p w14:paraId="7F681907"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合理的配慮の検討にあたっては、それぞれの児童生徒の状況や学校ごとの事情が異なることから、各小中学校において、直接、要望を伺い、検討する体制となって</w:t>
            </w:r>
            <w:r w:rsidR="009D7906" w:rsidRPr="00877FF5">
              <w:rPr>
                <w:rFonts w:ascii="ＭＳ 明朝" w:hAnsi="ＭＳ 明朝" w:hint="eastAsia"/>
                <w:sz w:val="20"/>
                <w:szCs w:val="20"/>
              </w:rPr>
              <w:t>い</w:t>
            </w:r>
            <w:r w:rsidRPr="00877FF5">
              <w:rPr>
                <w:rFonts w:ascii="ＭＳ 明朝" w:hAnsi="ＭＳ 明朝" w:hint="eastAsia"/>
                <w:sz w:val="20"/>
                <w:szCs w:val="20"/>
              </w:rPr>
              <w:t>ます。ご意見を踏まえ、保護者の心理的物理的負担や合理的配慮の受け方について、調整する方法を検討します。</w:t>
            </w:r>
          </w:p>
          <w:p w14:paraId="0EDD927B" w14:textId="77777777" w:rsidR="00493F74" w:rsidRPr="00877FF5" w:rsidRDefault="00493F74" w:rsidP="00776AFD">
            <w:pPr>
              <w:autoSpaceDE w:val="0"/>
              <w:autoSpaceDN w:val="0"/>
              <w:rPr>
                <w:rFonts w:asciiTheme="minorEastAsia" w:eastAsiaTheme="minorEastAsia" w:hAnsiTheme="minorEastAsia"/>
                <w:sz w:val="20"/>
                <w:szCs w:val="20"/>
              </w:rPr>
            </w:pPr>
          </w:p>
          <w:p w14:paraId="774ACFD0" w14:textId="51CFADC5" w:rsidR="00493F74" w:rsidRPr="00877FF5" w:rsidRDefault="00493F74"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0C13527B" w14:textId="2A3AAB61"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35D7F2C" w14:textId="77777777" w:rsidTr="00697DED">
        <w:tc>
          <w:tcPr>
            <w:tcW w:w="562" w:type="dxa"/>
            <w:shd w:val="clear" w:color="auto" w:fill="auto"/>
            <w:vAlign w:val="center"/>
          </w:tcPr>
          <w:p w14:paraId="0123B292" w14:textId="669CF19B" w:rsidR="001E52AB" w:rsidRPr="00877FF5" w:rsidRDefault="001E52AB"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45</w:t>
            </w:r>
          </w:p>
        </w:tc>
        <w:tc>
          <w:tcPr>
            <w:tcW w:w="3968" w:type="dxa"/>
            <w:shd w:val="clear" w:color="auto" w:fill="auto"/>
          </w:tcPr>
          <w:p w14:paraId="51863E11" w14:textId="05276AC0" w:rsidR="001E52AB" w:rsidRPr="00877FF5" w:rsidRDefault="001E52AB"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障害理解の促進に向けた取組の方針は素晴らしい。学校、地域で障害者権利条約、子どもの権利条約について学べる機会があるとよい。</w:t>
            </w:r>
          </w:p>
        </w:tc>
        <w:tc>
          <w:tcPr>
            <w:tcW w:w="3829" w:type="dxa"/>
            <w:vMerge w:val="restart"/>
            <w:shd w:val="clear" w:color="auto" w:fill="auto"/>
          </w:tcPr>
          <w:p w14:paraId="2607E067" w14:textId="60296C45" w:rsidR="001E52AB" w:rsidRPr="00877FF5" w:rsidRDefault="001E52AB"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教員や児童生徒、保護者の障害理解の促進に向けた取組を検討します。</w:t>
            </w:r>
          </w:p>
        </w:tc>
        <w:tc>
          <w:tcPr>
            <w:tcW w:w="701" w:type="dxa"/>
            <w:shd w:val="clear" w:color="auto" w:fill="auto"/>
            <w:vAlign w:val="center"/>
          </w:tcPr>
          <w:p w14:paraId="1738A6A3" w14:textId="55620DA6" w:rsidR="001E52AB" w:rsidRPr="00877FF5" w:rsidRDefault="001E52AB"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759105A3" w14:textId="77777777" w:rsidTr="00697DED">
        <w:tc>
          <w:tcPr>
            <w:tcW w:w="562" w:type="dxa"/>
            <w:shd w:val="clear" w:color="auto" w:fill="auto"/>
            <w:vAlign w:val="center"/>
          </w:tcPr>
          <w:p w14:paraId="6BFD563D" w14:textId="7D14E05C" w:rsidR="001E52AB" w:rsidRPr="00877FF5" w:rsidRDefault="001E52AB"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46</w:t>
            </w:r>
          </w:p>
        </w:tc>
        <w:tc>
          <w:tcPr>
            <w:tcW w:w="3968" w:type="dxa"/>
            <w:shd w:val="clear" w:color="auto" w:fill="auto"/>
          </w:tcPr>
          <w:p w14:paraId="70E2437D" w14:textId="55236B78" w:rsidR="001E52AB" w:rsidRPr="00877FF5" w:rsidRDefault="001E52AB"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発達性読み書き障害について、保護者向けにも、土曜参観、道徳の授業などでの取り上げるなどで、この障害についての啓蒙活動を要望する。</w:t>
            </w:r>
          </w:p>
        </w:tc>
        <w:tc>
          <w:tcPr>
            <w:tcW w:w="3829" w:type="dxa"/>
            <w:vMerge/>
            <w:shd w:val="clear" w:color="auto" w:fill="auto"/>
          </w:tcPr>
          <w:p w14:paraId="334410D1" w14:textId="5A981E21" w:rsidR="001E52AB" w:rsidRPr="00877FF5" w:rsidRDefault="001E52AB" w:rsidP="00776AFD">
            <w:pPr>
              <w:autoSpaceDE w:val="0"/>
              <w:autoSpaceDN w:val="0"/>
              <w:rPr>
                <w:rFonts w:asciiTheme="minorEastAsia" w:eastAsiaTheme="minorEastAsia" w:hAnsiTheme="minorEastAsia"/>
                <w:sz w:val="20"/>
                <w:szCs w:val="20"/>
              </w:rPr>
            </w:pPr>
          </w:p>
        </w:tc>
        <w:tc>
          <w:tcPr>
            <w:tcW w:w="701" w:type="dxa"/>
            <w:shd w:val="clear" w:color="auto" w:fill="auto"/>
            <w:vAlign w:val="center"/>
          </w:tcPr>
          <w:p w14:paraId="5545E5E3" w14:textId="38BBC937" w:rsidR="001E52AB" w:rsidRPr="00877FF5" w:rsidRDefault="001E52AB"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 xml:space="preserve">△ </w:t>
            </w:r>
          </w:p>
        </w:tc>
      </w:tr>
      <w:tr w:rsidR="00877FF5" w:rsidRPr="00877FF5" w14:paraId="78AD017C" w14:textId="77777777" w:rsidTr="00697DED">
        <w:tc>
          <w:tcPr>
            <w:tcW w:w="562" w:type="dxa"/>
            <w:shd w:val="clear" w:color="auto" w:fill="auto"/>
            <w:vAlign w:val="center"/>
          </w:tcPr>
          <w:p w14:paraId="579225B1" w14:textId="43062C88"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lastRenderedPageBreak/>
              <w:t>4</w:t>
            </w:r>
            <w:r w:rsidR="00407A8F" w:rsidRPr="00877FF5">
              <w:rPr>
                <w:rFonts w:ascii="ＭＳ 明朝" w:hAnsi="ＭＳ 明朝" w:hint="eastAsia"/>
                <w:sz w:val="20"/>
                <w:szCs w:val="20"/>
              </w:rPr>
              <w:t>7</w:t>
            </w:r>
          </w:p>
        </w:tc>
        <w:tc>
          <w:tcPr>
            <w:tcW w:w="3968" w:type="dxa"/>
            <w:shd w:val="clear" w:color="auto" w:fill="auto"/>
          </w:tcPr>
          <w:p w14:paraId="4297996C" w14:textId="77777777" w:rsidR="00776AFD" w:rsidRPr="00877FF5" w:rsidRDefault="00776AFD" w:rsidP="00776AFD">
            <w:pPr>
              <w:autoSpaceDE w:val="0"/>
              <w:autoSpaceDN w:val="0"/>
              <w:rPr>
                <w:rFonts w:ascii="ＭＳ 明朝" w:hAnsi="ＭＳ 明朝"/>
                <w:sz w:val="20"/>
                <w:szCs w:val="20"/>
              </w:rPr>
            </w:pPr>
            <w:r w:rsidRPr="00877FF5">
              <w:rPr>
                <w:rFonts w:ascii="ＭＳ 明朝" w:hAnsi="ＭＳ 明朝" w:hint="eastAsia"/>
                <w:sz w:val="20"/>
                <w:szCs w:val="20"/>
              </w:rPr>
              <w:t>現在区のHPでは支援教室の特徴などを知ることが難しい。保護者に対する情報発信について、パンフレットの配信や啓発に向けた取り組みに期待する。</w:t>
            </w:r>
          </w:p>
          <w:p w14:paraId="1CBCCB4C" w14:textId="52B74B84" w:rsidR="00493F74" w:rsidRPr="00877FF5" w:rsidRDefault="00493F74" w:rsidP="00776AFD">
            <w:pPr>
              <w:autoSpaceDE w:val="0"/>
              <w:autoSpaceDN w:val="0"/>
              <w:rPr>
                <w:rFonts w:asciiTheme="minorEastAsia" w:eastAsiaTheme="minorEastAsia" w:hAnsiTheme="minorEastAsia"/>
                <w:sz w:val="20"/>
                <w:szCs w:val="20"/>
              </w:rPr>
            </w:pPr>
          </w:p>
        </w:tc>
        <w:tc>
          <w:tcPr>
            <w:tcW w:w="3829" w:type="dxa"/>
            <w:shd w:val="clear" w:color="auto" w:fill="auto"/>
          </w:tcPr>
          <w:p w14:paraId="11CFEDD7" w14:textId="09EC3E20" w:rsidR="00776AFD" w:rsidRPr="00877FF5" w:rsidRDefault="00776AFD" w:rsidP="00776AFD">
            <w:pPr>
              <w:autoSpaceDE w:val="0"/>
              <w:autoSpaceDN w:val="0"/>
              <w:rPr>
                <w:rFonts w:asciiTheme="minorEastAsia" w:eastAsiaTheme="minorEastAsia" w:hAnsiTheme="minorEastAsia"/>
                <w:sz w:val="20"/>
                <w:szCs w:val="20"/>
              </w:rPr>
            </w:pPr>
            <w:r w:rsidRPr="00877FF5">
              <w:rPr>
                <w:rFonts w:ascii="ＭＳ 明朝" w:hAnsi="ＭＳ 明朝" w:hint="eastAsia"/>
                <w:sz w:val="20"/>
                <w:szCs w:val="20"/>
              </w:rPr>
              <w:t>特別支援学級・教室での指導内容の紹介や障害特性に関するパンフレットの配信などの取組を充実します。</w:t>
            </w:r>
          </w:p>
        </w:tc>
        <w:tc>
          <w:tcPr>
            <w:tcW w:w="701" w:type="dxa"/>
            <w:shd w:val="clear" w:color="auto" w:fill="auto"/>
            <w:vAlign w:val="center"/>
          </w:tcPr>
          <w:p w14:paraId="70E412AA" w14:textId="7F7D08A2" w:rsidR="00776AFD" w:rsidRPr="00877FF5" w:rsidRDefault="00776AFD" w:rsidP="00776AFD">
            <w:pPr>
              <w:autoSpaceDE w:val="0"/>
              <w:autoSpaceDN w:val="0"/>
              <w:jc w:val="center"/>
              <w:rPr>
                <w:rFonts w:asciiTheme="minorEastAsia" w:eastAsiaTheme="minorEastAsia" w:hAnsiTheme="minorEastAsia"/>
                <w:sz w:val="20"/>
                <w:szCs w:val="20"/>
              </w:rPr>
            </w:pPr>
            <w:r w:rsidRPr="00877FF5">
              <w:rPr>
                <w:rFonts w:ascii="ＭＳ 明朝" w:hAnsi="ＭＳ 明朝" w:hint="eastAsia"/>
                <w:sz w:val="20"/>
                <w:szCs w:val="20"/>
              </w:rPr>
              <w:t>○</w:t>
            </w:r>
          </w:p>
        </w:tc>
      </w:tr>
      <w:tr w:rsidR="00877FF5" w:rsidRPr="00877FF5" w14:paraId="3C2AEB47" w14:textId="77777777" w:rsidTr="00697DED">
        <w:tc>
          <w:tcPr>
            <w:tcW w:w="9060" w:type="dxa"/>
            <w:gridSpan w:val="4"/>
            <w:shd w:val="clear" w:color="auto" w:fill="BFBFBF" w:themeFill="background1" w:themeFillShade="BF"/>
          </w:tcPr>
          <w:p w14:paraId="03AA6D2C" w14:textId="3067A4CC" w:rsidR="0031191D" w:rsidRPr="00877FF5" w:rsidRDefault="0031191D"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その他</w:t>
            </w:r>
          </w:p>
        </w:tc>
      </w:tr>
      <w:tr w:rsidR="00877FF5" w:rsidRPr="00877FF5" w14:paraId="6732964D" w14:textId="77777777" w:rsidTr="00697DED">
        <w:tc>
          <w:tcPr>
            <w:tcW w:w="562" w:type="dxa"/>
          </w:tcPr>
          <w:p w14:paraId="50B6543F" w14:textId="73513B0F" w:rsidR="00975978" w:rsidRPr="00877FF5" w:rsidRDefault="00975978" w:rsidP="00AB6F21">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4</w:t>
            </w:r>
            <w:r w:rsidR="00407A8F" w:rsidRPr="00877FF5">
              <w:rPr>
                <w:rFonts w:asciiTheme="minorEastAsia" w:eastAsiaTheme="minorEastAsia" w:hAnsiTheme="minorEastAsia" w:hint="eastAsia"/>
                <w:sz w:val="20"/>
                <w:szCs w:val="20"/>
              </w:rPr>
              <w:t>8</w:t>
            </w:r>
          </w:p>
        </w:tc>
        <w:tc>
          <w:tcPr>
            <w:tcW w:w="3968" w:type="dxa"/>
            <w:shd w:val="clear" w:color="auto" w:fill="auto"/>
          </w:tcPr>
          <w:p w14:paraId="4E3A18EB" w14:textId="77777777"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参考資料として区のHPに掲載されている「児童数・学校数一覧」と「特別支援学級設置学校配置図」が付いているとよい。</w:t>
            </w:r>
          </w:p>
          <w:p w14:paraId="7DCAC941" w14:textId="39389D4F" w:rsidR="00493F74" w:rsidRPr="00877FF5" w:rsidRDefault="00493F74" w:rsidP="000D1250">
            <w:pPr>
              <w:autoSpaceDE w:val="0"/>
              <w:autoSpaceDN w:val="0"/>
              <w:rPr>
                <w:rFonts w:asciiTheme="minorEastAsia" w:eastAsiaTheme="minorEastAsia" w:hAnsiTheme="minorEastAsia"/>
                <w:sz w:val="20"/>
                <w:szCs w:val="20"/>
              </w:rPr>
            </w:pPr>
          </w:p>
        </w:tc>
        <w:tc>
          <w:tcPr>
            <w:tcW w:w="3829" w:type="dxa"/>
            <w:shd w:val="clear" w:color="auto" w:fill="auto"/>
          </w:tcPr>
          <w:p w14:paraId="6797B0AE" w14:textId="4BF7AB87"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参考資料に「児童数・学校数一覧」と「特別支援学級設置学校配置図」を追加します。</w:t>
            </w:r>
          </w:p>
        </w:tc>
        <w:tc>
          <w:tcPr>
            <w:tcW w:w="701" w:type="dxa"/>
            <w:shd w:val="clear" w:color="auto" w:fill="auto"/>
            <w:vAlign w:val="center"/>
          </w:tcPr>
          <w:p w14:paraId="4161FCF8" w14:textId="49EB5D99" w:rsidR="00975978" w:rsidRPr="00877FF5" w:rsidRDefault="00975978" w:rsidP="000D1250">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r>
      <w:tr w:rsidR="00877FF5" w:rsidRPr="00877FF5" w14:paraId="096F9328" w14:textId="77777777" w:rsidTr="00697DED">
        <w:tc>
          <w:tcPr>
            <w:tcW w:w="562" w:type="dxa"/>
          </w:tcPr>
          <w:p w14:paraId="2F51342B" w14:textId="06C077F1" w:rsidR="00975978" w:rsidRPr="00877FF5" w:rsidRDefault="00407A8F" w:rsidP="00AB6F21">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49</w:t>
            </w:r>
          </w:p>
        </w:tc>
        <w:tc>
          <w:tcPr>
            <w:tcW w:w="3968" w:type="dxa"/>
            <w:shd w:val="clear" w:color="auto" w:fill="auto"/>
          </w:tcPr>
          <w:p w14:paraId="594B15AF" w14:textId="777C2CFC"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就学相談の申し込みはオンラインで良いが、特別支援学校・学級、支援教室の役割を説明する就学相談の説明会を再開してほしい。</w:t>
            </w:r>
          </w:p>
        </w:tc>
        <w:tc>
          <w:tcPr>
            <w:tcW w:w="3829" w:type="dxa"/>
            <w:shd w:val="clear" w:color="auto" w:fill="auto"/>
          </w:tcPr>
          <w:p w14:paraId="1E1985A8" w14:textId="7AB97E67"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特別支援学校・学級、支援教室の役割や就学相談の手順について</w:t>
            </w:r>
            <w:r w:rsidR="00661439">
              <w:rPr>
                <w:rFonts w:asciiTheme="minorEastAsia" w:eastAsiaTheme="minorEastAsia" w:hAnsiTheme="minorEastAsia" w:hint="eastAsia"/>
                <w:sz w:val="20"/>
                <w:szCs w:val="20"/>
              </w:rPr>
              <w:t>説明する</w:t>
            </w:r>
            <w:r w:rsidRPr="00877FF5">
              <w:rPr>
                <w:rFonts w:asciiTheme="minorEastAsia" w:eastAsiaTheme="minorEastAsia" w:hAnsiTheme="minorEastAsia" w:hint="eastAsia"/>
                <w:sz w:val="20"/>
                <w:szCs w:val="20"/>
              </w:rPr>
              <w:t>動画配信など、周知の充実</w:t>
            </w:r>
            <w:r w:rsidR="00661439">
              <w:rPr>
                <w:rFonts w:asciiTheme="minorEastAsia" w:eastAsiaTheme="minorEastAsia" w:hAnsiTheme="minorEastAsia" w:hint="eastAsia"/>
                <w:sz w:val="20"/>
                <w:szCs w:val="20"/>
              </w:rPr>
              <w:t>方法</w:t>
            </w:r>
            <w:r w:rsidRPr="00877FF5">
              <w:rPr>
                <w:rFonts w:asciiTheme="minorEastAsia" w:eastAsiaTheme="minorEastAsia" w:hAnsiTheme="minorEastAsia" w:hint="eastAsia"/>
                <w:sz w:val="20"/>
                <w:szCs w:val="20"/>
              </w:rPr>
              <w:t>について検討します。</w:t>
            </w:r>
          </w:p>
          <w:p w14:paraId="308BC007" w14:textId="71D6C2AB" w:rsidR="00493F74" w:rsidRPr="00877FF5" w:rsidRDefault="00493F74" w:rsidP="000D1250">
            <w:pPr>
              <w:autoSpaceDE w:val="0"/>
              <w:autoSpaceDN w:val="0"/>
              <w:rPr>
                <w:rFonts w:asciiTheme="minorEastAsia" w:eastAsiaTheme="minorEastAsia" w:hAnsiTheme="minorEastAsia"/>
                <w:sz w:val="20"/>
                <w:szCs w:val="20"/>
              </w:rPr>
            </w:pPr>
          </w:p>
        </w:tc>
        <w:tc>
          <w:tcPr>
            <w:tcW w:w="701" w:type="dxa"/>
            <w:shd w:val="clear" w:color="auto" w:fill="auto"/>
            <w:vAlign w:val="center"/>
          </w:tcPr>
          <w:p w14:paraId="7C52A421" w14:textId="6BFCCA36" w:rsidR="00975978" w:rsidRPr="00877FF5" w:rsidRDefault="00661439" w:rsidP="000D1250">
            <w:pPr>
              <w:autoSpaceDE w:val="0"/>
              <w:autoSpaceDN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975978" w:rsidRPr="00877FF5" w14:paraId="4D928FC1" w14:textId="77777777" w:rsidTr="00697DED">
        <w:tc>
          <w:tcPr>
            <w:tcW w:w="562" w:type="dxa"/>
          </w:tcPr>
          <w:p w14:paraId="79BF2756" w14:textId="4B56BD2F" w:rsidR="00975978" w:rsidRPr="00877FF5" w:rsidRDefault="00975978" w:rsidP="00AB6F21">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5</w:t>
            </w:r>
            <w:r w:rsidR="00407A8F" w:rsidRPr="00877FF5">
              <w:rPr>
                <w:rFonts w:asciiTheme="minorEastAsia" w:eastAsiaTheme="minorEastAsia" w:hAnsiTheme="minorEastAsia" w:hint="eastAsia"/>
                <w:sz w:val="20"/>
                <w:szCs w:val="20"/>
              </w:rPr>
              <w:t>0</w:t>
            </w:r>
            <w:r w:rsidRPr="00877FF5">
              <w:rPr>
                <w:rFonts w:asciiTheme="minorEastAsia" w:eastAsiaTheme="minorEastAsia" w:hAnsiTheme="minorEastAsia" w:hint="eastAsia"/>
                <w:sz w:val="20"/>
                <w:szCs w:val="20"/>
              </w:rPr>
              <w:t>～5</w:t>
            </w:r>
            <w:r w:rsidR="00407A8F" w:rsidRPr="00877FF5">
              <w:rPr>
                <w:rFonts w:asciiTheme="minorEastAsia" w:eastAsiaTheme="minorEastAsia" w:hAnsiTheme="minorEastAsia" w:hint="eastAsia"/>
                <w:sz w:val="20"/>
                <w:szCs w:val="20"/>
              </w:rPr>
              <w:t>2</w:t>
            </w:r>
          </w:p>
        </w:tc>
        <w:tc>
          <w:tcPr>
            <w:tcW w:w="3968" w:type="dxa"/>
            <w:shd w:val="clear" w:color="auto" w:fill="auto"/>
          </w:tcPr>
          <w:p w14:paraId="35550707" w14:textId="340936D8"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石神井小学校の増築計画は方針に反しているのではないか。特別支援教育の視点からの検討がされておらず、校庭が狭くなることや工事などによる悪影響が懸念される。</w:t>
            </w:r>
            <w:r w:rsidR="00F0550D" w:rsidRPr="00877FF5">
              <w:rPr>
                <w:rFonts w:asciiTheme="minorEastAsia" w:eastAsiaTheme="minorEastAsia" w:hAnsiTheme="minorEastAsia" w:hint="eastAsia"/>
                <w:sz w:val="20"/>
                <w:szCs w:val="20"/>
              </w:rPr>
              <w:t>（</w:t>
            </w:r>
            <w:r w:rsidR="006A7514" w:rsidRPr="00877FF5">
              <w:rPr>
                <w:rFonts w:asciiTheme="minorEastAsia" w:eastAsiaTheme="minorEastAsia" w:hAnsiTheme="minorEastAsia" w:hint="eastAsia"/>
                <w:sz w:val="20"/>
                <w:szCs w:val="20"/>
              </w:rPr>
              <w:t>他、</w:t>
            </w:r>
            <w:r w:rsidR="00F0550D" w:rsidRPr="00877FF5">
              <w:rPr>
                <w:rFonts w:asciiTheme="minorEastAsia" w:eastAsiaTheme="minorEastAsia" w:hAnsiTheme="minorEastAsia" w:hint="eastAsia"/>
                <w:sz w:val="20"/>
                <w:szCs w:val="20"/>
              </w:rPr>
              <w:t>同</w:t>
            </w:r>
            <w:r w:rsidR="00DE0CE2" w:rsidRPr="00877FF5">
              <w:rPr>
                <w:rFonts w:asciiTheme="minorEastAsia" w:eastAsiaTheme="minorEastAsia" w:hAnsiTheme="minorEastAsia" w:hint="eastAsia"/>
                <w:sz w:val="20"/>
                <w:szCs w:val="20"/>
              </w:rPr>
              <w:t>意見</w:t>
            </w:r>
            <w:r w:rsidR="006A7514" w:rsidRPr="00877FF5">
              <w:rPr>
                <w:rFonts w:asciiTheme="minorEastAsia" w:eastAsiaTheme="minorEastAsia" w:hAnsiTheme="minorEastAsia" w:hint="eastAsia"/>
                <w:sz w:val="20"/>
                <w:szCs w:val="20"/>
              </w:rPr>
              <w:t>２件</w:t>
            </w:r>
            <w:r w:rsidR="00F0550D" w:rsidRPr="00877FF5">
              <w:rPr>
                <w:rFonts w:asciiTheme="minorEastAsia" w:eastAsiaTheme="minorEastAsia" w:hAnsiTheme="minorEastAsia" w:hint="eastAsia"/>
                <w:sz w:val="20"/>
                <w:szCs w:val="20"/>
              </w:rPr>
              <w:t>）</w:t>
            </w:r>
          </w:p>
        </w:tc>
        <w:tc>
          <w:tcPr>
            <w:tcW w:w="3829" w:type="dxa"/>
            <w:shd w:val="clear" w:color="auto" w:fill="auto"/>
          </w:tcPr>
          <w:p w14:paraId="58D2A6D8" w14:textId="77777777" w:rsidR="00975978" w:rsidRPr="00877FF5" w:rsidRDefault="00975978" w:rsidP="000D1250">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石神井小学校は、地域の状況などから学級数が増加する見込みとなっており、増築棟の建設は不可避です。特別支援教育の環境も考慮しながら、既存校舎内で最大限に教室を確保した上で、グラウンドを極力確保した増築案を検討しました。工事にあたっては石神井小の児童の教育環境に配慮します。</w:t>
            </w:r>
          </w:p>
          <w:p w14:paraId="19FB69E4" w14:textId="6001BC2D" w:rsidR="00493F74" w:rsidRPr="00877FF5" w:rsidRDefault="00493F74" w:rsidP="000D1250">
            <w:pPr>
              <w:autoSpaceDE w:val="0"/>
              <w:autoSpaceDN w:val="0"/>
              <w:rPr>
                <w:rFonts w:asciiTheme="minorEastAsia" w:eastAsiaTheme="minorEastAsia" w:hAnsiTheme="minorEastAsia"/>
                <w:sz w:val="20"/>
                <w:szCs w:val="20"/>
              </w:rPr>
            </w:pPr>
          </w:p>
        </w:tc>
        <w:tc>
          <w:tcPr>
            <w:tcW w:w="701" w:type="dxa"/>
            <w:shd w:val="clear" w:color="auto" w:fill="auto"/>
            <w:vAlign w:val="center"/>
          </w:tcPr>
          <w:p w14:paraId="5D1A1B34" w14:textId="61E77607" w:rsidR="00975978" w:rsidRPr="00877FF5" w:rsidRDefault="00293097" w:rsidP="000D1250">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r>
    </w:tbl>
    <w:p w14:paraId="7B90E6F1" w14:textId="77777777" w:rsidR="0031191D" w:rsidRPr="00877FF5" w:rsidRDefault="0031191D" w:rsidP="0031191D">
      <w:pPr>
        <w:autoSpaceDE w:val="0"/>
        <w:autoSpaceDN w:val="0"/>
        <w:rPr>
          <w:rFonts w:asciiTheme="minorEastAsia" w:eastAsiaTheme="minorEastAsia" w:hAnsiTheme="minorEastAsia"/>
          <w:sz w:val="20"/>
          <w:szCs w:val="20"/>
        </w:rPr>
      </w:pPr>
    </w:p>
    <w:p w14:paraId="7510465A" w14:textId="77777777" w:rsidR="00697DED" w:rsidRPr="00877FF5" w:rsidRDefault="00697DED" w:rsidP="0031191D">
      <w:pPr>
        <w:autoSpaceDE w:val="0"/>
        <w:autoSpaceDN w:val="0"/>
        <w:rPr>
          <w:rFonts w:asciiTheme="minorEastAsia" w:eastAsiaTheme="minorEastAsia" w:hAnsiTheme="minorEastAsia"/>
          <w:sz w:val="20"/>
          <w:szCs w:val="20"/>
        </w:rPr>
      </w:pPr>
    </w:p>
    <w:p w14:paraId="08BCB5F7" w14:textId="77777777" w:rsidR="00697DED" w:rsidRPr="00877FF5" w:rsidRDefault="00697DED" w:rsidP="0031191D">
      <w:pPr>
        <w:autoSpaceDE w:val="0"/>
        <w:autoSpaceDN w:val="0"/>
        <w:rPr>
          <w:rFonts w:asciiTheme="minorEastAsia" w:eastAsiaTheme="minorEastAsia" w:hAnsiTheme="minorEastAsia"/>
          <w:sz w:val="20"/>
          <w:szCs w:val="20"/>
        </w:rPr>
      </w:pPr>
    </w:p>
    <w:p w14:paraId="158C8144" w14:textId="77777777" w:rsidR="00697DED" w:rsidRPr="00877FF5" w:rsidRDefault="00697DED" w:rsidP="0031191D">
      <w:pPr>
        <w:autoSpaceDE w:val="0"/>
        <w:autoSpaceDN w:val="0"/>
        <w:rPr>
          <w:rFonts w:asciiTheme="minorEastAsia" w:eastAsiaTheme="minorEastAsia" w:hAnsiTheme="minorEastAsia"/>
          <w:sz w:val="20"/>
          <w:szCs w:val="20"/>
        </w:rPr>
      </w:pPr>
    </w:p>
    <w:p w14:paraId="3F3DA2B3" w14:textId="77777777" w:rsidR="00697DED" w:rsidRPr="00877FF5" w:rsidRDefault="00697DED" w:rsidP="0031191D">
      <w:pPr>
        <w:autoSpaceDE w:val="0"/>
        <w:autoSpaceDN w:val="0"/>
        <w:rPr>
          <w:rFonts w:asciiTheme="minorEastAsia" w:eastAsiaTheme="minorEastAsia" w:hAnsiTheme="minorEastAsia"/>
          <w:sz w:val="20"/>
          <w:szCs w:val="20"/>
        </w:rPr>
      </w:pPr>
    </w:p>
    <w:p w14:paraId="62DE5BA7" w14:textId="77777777" w:rsidR="00697DED" w:rsidRPr="00877FF5" w:rsidRDefault="00697DED" w:rsidP="0031191D">
      <w:pPr>
        <w:autoSpaceDE w:val="0"/>
        <w:autoSpaceDN w:val="0"/>
        <w:rPr>
          <w:rFonts w:asciiTheme="minorEastAsia" w:eastAsiaTheme="minorEastAsia" w:hAnsiTheme="minorEastAsia"/>
          <w:sz w:val="20"/>
          <w:szCs w:val="20"/>
        </w:rPr>
      </w:pPr>
    </w:p>
    <w:p w14:paraId="4A734B85" w14:textId="77777777" w:rsidR="00697DED" w:rsidRPr="00877FF5" w:rsidRDefault="00697DED" w:rsidP="0031191D">
      <w:pPr>
        <w:autoSpaceDE w:val="0"/>
        <w:autoSpaceDN w:val="0"/>
        <w:rPr>
          <w:rFonts w:asciiTheme="minorEastAsia" w:eastAsiaTheme="minorEastAsia" w:hAnsiTheme="minorEastAsia"/>
          <w:sz w:val="20"/>
          <w:szCs w:val="20"/>
        </w:rPr>
      </w:pPr>
    </w:p>
    <w:p w14:paraId="5E565B42" w14:textId="77777777" w:rsidR="00697DED" w:rsidRPr="00877FF5" w:rsidRDefault="00697DED" w:rsidP="0031191D">
      <w:pPr>
        <w:autoSpaceDE w:val="0"/>
        <w:autoSpaceDN w:val="0"/>
        <w:rPr>
          <w:rFonts w:asciiTheme="minorEastAsia" w:eastAsiaTheme="minorEastAsia" w:hAnsiTheme="minorEastAsia"/>
          <w:sz w:val="20"/>
          <w:szCs w:val="20"/>
        </w:rPr>
      </w:pPr>
    </w:p>
    <w:p w14:paraId="6411FFD9" w14:textId="3279EB1D" w:rsidR="00700EB0" w:rsidRPr="00877FF5" w:rsidRDefault="00700EB0" w:rsidP="00700EB0">
      <w:pPr>
        <w:autoSpaceDE w:val="0"/>
        <w:autoSpaceDN w:val="0"/>
        <w:rPr>
          <w:rFonts w:asciiTheme="minorEastAsia" w:eastAsiaTheme="minorEastAsia" w:hAnsiTheme="minorEastAsia"/>
          <w:sz w:val="22"/>
          <w:szCs w:val="22"/>
        </w:rPr>
      </w:pPr>
      <w:r w:rsidRPr="00877FF5">
        <w:rPr>
          <w:rFonts w:asciiTheme="minorEastAsia" w:eastAsiaTheme="minorEastAsia" w:hAnsiTheme="minorEastAsia" w:hint="eastAsia"/>
          <w:sz w:val="22"/>
          <w:szCs w:val="22"/>
        </w:rPr>
        <w:lastRenderedPageBreak/>
        <w:t xml:space="preserve">５　</w:t>
      </w:r>
      <w:r w:rsidRPr="00877FF5">
        <w:rPr>
          <w:rFonts w:asciiTheme="minorEastAsia" w:eastAsiaTheme="minorEastAsia" w:hAnsiTheme="minorEastAsia"/>
          <w:sz w:val="22"/>
          <w:szCs w:val="22"/>
        </w:rPr>
        <w:ruby>
          <w:rubyPr>
            <w:rubyAlign w:val="distributeSpace"/>
            <w:hps w:val="12"/>
            <w:hpsRaise w:val="18"/>
            <w:hpsBaseText w:val="22"/>
            <w:lid w:val="ja-JP"/>
          </w:rubyPr>
          <w:rt>
            <w:r w:rsidR="00700EB0" w:rsidRPr="00877FF5">
              <w:rPr>
                <w:rFonts w:ascii="ＭＳ 明朝" w:hAnsi="ＭＳ 明朝"/>
                <w:sz w:val="22"/>
                <w:szCs w:val="22"/>
              </w:rPr>
              <w:t>こ</w:t>
            </w:r>
          </w:rt>
          <w:rubyBase>
            <w:r w:rsidR="00700EB0" w:rsidRPr="00877FF5">
              <w:rPr>
                <w:rFonts w:asciiTheme="minorEastAsia" w:eastAsiaTheme="minorEastAsia" w:hAnsiTheme="minorEastAsia"/>
                <w:sz w:val="22"/>
                <w:szCs w:val="22"/>
              </w:rPr>
              <w:t>子</w:t>
            </w:r>
          </w:rubyBase>
        </w:ruby>
      </w:r>
      <w:r w:rsidRPr="00877FF5">
        <w:rPr>
          <w:rFonts w:asciiTheme="minorEastAsia" w:eastAsiaTheme="minorEastAsia" w:hAnsiTheme="minorEastAsia" w:hint="eastAsia"/>
          <w:sz w:val="22"/>
          <w:szCs w:val="22"/>
        </w:rPr>
        <w:t>どもからの</w:t>
      </w:r>
      <w:r w:rsidRPr="00877FF5">
        <w:rPr>
          <w:rFonts w:asciiTheme="minorEastAsia" w:eastAsiaTheme="minorEastAsia" w:hAnsiTheme="minorEastAsia"/>
          <w:sz w:val="22"/>
          <w:szCs w:val="22"/>
        </w:rPr>
        <w:ruby>
          <w:rubyPr>
            <w:rubyAlign w:val="distributeSpace"/>
            <w:hps w:val="12"/>
            <w:hpsRaise w:val="18"/>
            <w:hpsBaseText w:val="22"/>
            <w:lid w:val="ja-JP"/>
          </w:rubyPr>
          <w:rt>
            <w:r w:rsidR="00700EB0" w:rsidRPr="00877FF5">
              <w:rPr>
                <w:rFonts w:ascii="ＭＳ 明朝" w:hAnsi="ＭＳ 明朝"/>
                <w:sz w:val="22"/>
                <w:szCs w:val="22"/>
              </w:rPr>
              <w:t>いけん</w:t>
            </w:r>
          </w:rt>
          <w:rubyBase>
            <w:r w:rsidR="00700EB0" w:rsidRPr="00877FF5">
              <w:rPr>
                <w:rFonts w:asciiTheme="minorEastAsia" w:eastAsiaTheme="minorEastAsia" w:hAnsiTheme="minorEastAsia"/>
                <w:sz w:val="22"/>
                <w:szCs w:val="22"/>
              </w:rPr>
              <w:t>意見</w:t>
            </w:r>
          </w:rubyBase>
        </w:ruby>
      </w:r>
      <w:r w:rsidRPr="00877FF5">
        <w:rPr>
          <w:rStyle w:val="normaltextrun"/>
          <w:rFonts w:asciiTheme="minorEastAsia" w:eastAsiaTheme="minorEastAsia" w:hAnsiTheme="minorEastAsia" w:hint="eastAsia"/>
          <w:sz w:val="22"/>
          <w:szCs w:val="22"/>
          <w:bdr w:val="none" w:sz="0" w:space="0" w:color="auto" w:frame="1"/>
        </w:rPr>
        <w:t>（</w:t>
      </w:r>
      <w:r w:rsidRPr="00877FF5">
        <w:rPr>
          <w:rStyle w:val="normaltextrun"/>
          <w:rFonts w:asciiTheme="minorEastAsia" w:eastAsiaTheme="minorEastAsia" w:hAnsiTheme="minorEastAsia"/>
          <w:sz w:val="22"/>
          <w:szCs w:val="22"/>
          <w:bdr w:val="none" w:sz="0" w:space="0" w:color="auto" w:frame="1"/>
        </w:rPr>
        <w:ruby>
          <w:rubyPr>
            <w:rubyAlign w:val="distributeSpace"/>
            <w:hps w:val="12"/>
            <w:hpsRaise w:val="18"/>
            <w:hpsBaseText w:val="22"/>
            <w:lid w:val="ja-JP"/>
          </w:rubyPr>
          <w:rt>
            <w:r w:rsidR="00700EB0" w:rsidRPr="00877FF5">
              <w:rPr>
                <w:rStyle w:val="normaltextrun"/>
                <w:rFonts w:ascii="ＭＳ 明朝" w:hAnsi="ＭＳ 明朝"/>
                <w:sz w:val="22"/>
                <w:szCs w:val="22"/>
                <w:bdr w:val="none" w:sz="0" w:space="0" w:color="auto" w:frame="1"/>
              </w:rPr>
              <w:t>ようし</w:t>
            </w:r>
          </w:rt>
          <w:rubyBase>
            <w:r w:rsidR="00700EB0" w:rsidRPr="00877FF5">
              <w:rPr>
                <w:rStyle w:val="normaltextrun"/>
                <w:rFonts w:asciiTheme="minorEastAsia" w:eastAsiaTheme="minorEastAsia" w:hAnsiTheme="minorEastAsia"/>
                <w:sz w:val="22"/>
                <w:szCs w:val="22"/>
                <w:bdr w:val="none" w:sz="0" w:space="0" w:color="auto" w:frame="1"/>
              </w:rPr>
              <w:t>要旨</w:t>
            </w:r>
          </w:rubyBase>
        </w:ruby>
      </w:r>
      <w:r w:rsidRPr="00877FF5">
        <w:rPr>
          <w:rStyle w:val="normaltextrun"/>
          <w:rFonts w:asciiTheme="minorEastAsia" w:eastAsiaTheme="minorEastAsia" w:hAnsiTheme="minorEastAsia" w:hint="eastAsia"/>
          <w:sz w:val="22"/>
          <w:szCs w:val="22"/>
          <w:bdr w:val="none" w:sz="0" w:space="0" w:color="auto" w:frame="1"/>
        </w:rPr>
        <w:t>）</w:t>
      </w:r>
      <w:r w:rsidRPr="00877FF5">
        <w:rPr>
          <w:rFonts w:asciiTheme="minorEastAsia" w:eastAsiaTheme="minorEastAsia" w:hAnsiTheme="minorEastAsia" w:hint="eastAsia"/>
          <w:sz w:val="22"/>
          <w:szCs w:val="22"/>
        </w:rPr>
        <w:t>と</w:t>
      </w:r>
      <w:r w:rsidRPr="00877FF5">
        <w:rPr>
          <w:rFonts w:asciiTheme="minorEastAsia" w:eastAsiaTheme="minorEastAsia" w:hAnsiTheme="minorEastAsia"/>
          <w:sz w:val="22"/>
          <w:szCs w:val="22"/>
        </w:rPr>
        <w:ruby>
          <w:rubyPr>
            <w:rubyAlign w:val="distributeSpace"/>
            <w:hps w:val="12"/>
            <w:hpsRaise w:val="18"/>
            <w:hpsBaseText w:val="22"/>
            <w:lid w:val="ja-JP"/>
          </w:rubyPr>
          <w:rt>
            <w:r w:rsidR="00700EB0" w:rsidRPr="00877FF5">
              <w:rPr>
                <w:rFonts w:ascii="ＭＳ 明朝" w:hAnsi="ＭＳ 明朝"/>
                <w:sz w:val="22"/>
                <w:szCs w:val="22"/>
              </w:rPr>
              <w:t>く</w:t>
            </w:r>
          </w:rt>
          <w:rubyBase>
            <w:r w:rsidR="00700EB0" w:rsidRPr="00877FF5">
              <w:rPr>
                <w:rFonts w:asciiTheme="minorEastAsia" w:eastAsiaTheme="minorEastAsia" w:hAnsiTheme="minorEastAsia"/>
                <w:sz w:val="22"/>
                <w:szCs w:val="22"/>
              </w:rPr>
              <w:t>区</w:t>
            </w:r>
          </w:rubyBase>
        </w:ruby>
      </w:r>
      <w:r w:rsidRPr="00877FF5">
        <w:rPr>
          <w:rFonts w:asciiTheme="minorEastAsia" w:eastAsiaTheme="minorEastAsia" w:hAnsiTheme="minorEastAsia" w:hint="eastAsia"/>
          <w:sz w:val="22"/>
          <w:szCs w:val="22"/>
        </w:rPr>
        <w:t>の</w:t>
      </w:r>
      <w:r w:rsidRPr="00877FF5">
        <w:rPr>
          <w:rFonts w:asciiTheme="minorEastAsia" w:eastAsiaTheme="minorEastAsia" w:hAnsiTheme="minorEastAsia"/>
          <w:sz w:val="22"/>
          <w:szCs w:val="22"/>
        </w:rPr>
        <w:ruby>
          <w:rubyPr>
            <w:rubyAlign w:val="distributeSpace"/>
            <w:hps w:val="12"/>
            <w:hpsRaise w:val="18"/>
            <w:hpsBaseText w:val="22"/>
            <w:lid w:val="ja-JP"/>
          </w:rubyPr>
          <w:rt>
            <w:r w:rsidR="00700EB0" w:rsidRPr="00877FF5">
              <w:rPr>
                <w:rFonts w:ascii="ＭＳ 明朝" w:hAnsi="ＭＳ 明朝"/>
                <w:sz w:val="22"/>
                <w:szCs w:val="22"/>
              </w:rPr>
              <w:t>かんが</w:t>
            </w:r>
          </w:rt>
          <w:rubyBase>
            <w:r w:rsidR="00700EB0" w:rsidRPr="00877FF5">
              <w:rPr>
                <w:rFonts w:asciiTheme="minorEastAsia" w:eastAsiaTheme="minorEastAsia" w:hAnsiTheme="minorEastAsia"/>
                <w:sz w:val="22"/>
                <w:szCs w:val="22"/>
              </w:rPr>
              <w:t>考</w:t>
            </w:r>
          </w:rubyBase>
        </w:ruby>
      </w:r>
      <w:r w:rsidRPr="00877FF5">
        <w:rPr>
          <w:rFonts w:asciiTheme="minorEastAsia" w:eastAsiaTheme="minorEastAsia" w:hAnsiTheme="minorEastAsia" w:hint="eastAsia"/>
          <w:sz w:val="22"/>
          <w:szCs w:val="22"/>
        </w:rPr>
        <w:t>え</w:t>
      </w:r>
    </w:p>
    <w:tbl>
      <w:tblPr>
        <w:tblStyle w:val="a8"/>
        <w:tblW w:w="0" w:type="auto"/>
        <w:tblLook w:val="04A0" w:firstRow="1" w:lastRow="0" w:firstColumn="1" w:lastColumn="0" w:noHBand="0" w:noVBand="1"/>
      </w:tblPr>
      <w:tblGrid>
        <w:gridCol w:w="562"/>
        <w:gridCol w:w="3968"/>
        <w:gridCol w:w="3829"/>
        <w:gridCol w:w="701"/>
      </w:tblGrid>
      <w:tr w:rsidR="00877FF5" w:rsidRPr="00877FF5" w14:paraId="3414016D" w14:textId="77777777" w:rsidTr="003B6617">
        <w:trPr>
          <w:trHeight w:val="1040"/>
        </w:trPr>
        <w:tc>
          <w:tcPr>
            <w:tcW w:w="562" w:type="dxa"/>
            <w:shd w:val="clear" w:color="auto" w:fill="BFBFBF" w:themeFill="background1" w:themeFillShade="BF"/>
            <w:vAlign w:val="center"/>
          </w:tcPr>
          <w:p w14:paraId="21912590" w14:textId="77777777" w:rsidR="00700EB0" w:rsidRPr="00877FF5" w:rsidRDefault="00700EB0" w:rsidP="00253BEB">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c>
          <w:tcPr>
            <w:tcW w:w="3968" w:type="dxa"/>
            <w:shd w:val="clear" w:color="auto" w:fill="BFBFBF" w:themeFill="background1" w:themeFillShade="BF"/>
            <w:vAlign w:val="center"/>
          </w:tcPr>
          <w:p w14:paraId="585AD735" w14:textId="39735552" w:rsidR="00700EB0" w:rsidRPr="00877FF5" w:rsidRDefault="00700EB0" w:rsidP="00253BEB">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700EB0" w:rsidRPr="00877FF5">
                    <w:rPr>
                      <w:rFonts w:ascii="ＭＳ 明朝" w:hAnsi="ＭＳ 明朝"/>
                      <w:sz w:val="12"/>
                      <w:szCs w:val="20"/>
                    </w:rPr>
                    <w:t>いけん</w:t>
                  </w:r>
                </w:rt>
                <w:rubyBase>
                  <w:r w:rsidR="00700EB0" w:rsidRPr="00877FF5">
                    <w:rPr>
                      <w:rFonts w:asciiTheme="minorEastAsia" w:eastAsiaTheme="minorEastAsia" w:hAnsiTheme="minorEastAsia"/>
                      <w:sz w:val="20"/>
                      <w:szCs w:val="20"/>
                    </w:rPr>
                    <w:t>意見</w:t>
                  </w:r>
                </w:rubyBase>
              </w:ruby>
            </w:r>
            <w:r w:rsidRPr="00877FF5">
              <w:rPr>
                <w:rFonts w:asciiTheme="minorEastAsia" w:eastAsiaTheme="minorEastAsia" w:hAnsiTheme="minorEastAsia" w:hint="eastAsia"/>
                <w:sz w:val="20"/>
                <w:szCs w:val="20"/>
              </w:rPr>
              <w:t>の</w:t>
            </w:r>
            <w:r w:rsidRPr="00877FF5">
              <w:rPr>
                <w:rFonts w:asciiTheme="minorEastAsia" w:eastAsiaTheme="minorEastAsia" w:hAnsiTheme="minorEastAsia"/>
                <w:sz w:val="20"/>
                <w:szCs w:val="20"/>
              </w:rPr>
              <w:ruby>
                <w:rubyPr>
                  <w:rubyAlign w:val="distributeSpace"/>
                  <w:hps w:val="12"/>
                  <w:hpsRaise w:val="18"/>
                  <w:hpsBaseText w:val="20"/>
                  <w:lid w:val="ja-JP"/>
                </w:rubyPr>
                <w:rt>
                  <w:r w:rsidR="00700EB0" w:rsidRPr="00877FF5">
                    <w:rPr>
                      <w:rFonts w:ascii="ＭＳ 明朝" w:hAnsi="ＭＳ 明朝"/>
                      <w:sz w:val="12"/>
                      <w:szCs w:val="20"/>
                    </w:rPr>
                    <w:t>がいよう</w:t>
                  </w:r>
                </w:rt>
                <w:rubyBase>
                  <w:r w:rsidR="00700EB0" w:rsidRPr="00877FF5">
                    <w:rPr>
                      <w:rFonts w:asciiTheme="minorEastAsia" w:eastAsiaTheme="minorEastAsia" w:hAnsiTheme="minorEastAsia"/>
                      <w:sz w:val="20"/>
                      <w:szCs w:val="20"/>
                    </w:rPr>
                    <w:t>概要</w:t>
                  </w:r>
                </w:rubyBase>
              </w:ruby>
            </w:r>
          </w:p>
        </w:tc>
        <w:tc>
          <w:tcPr>
            <w:tcW w:w="3829" w:type="dxa"/>
            <w:shd w:val="clear" w:color="auto" w:fill="BFBFBF" w:themeFill="background1" w:themeFillShade="BF"/>
            <w:vAlign w:val="center"/>
          </w:tcPr>
          <w:p w14:paraId="2FFEFA8D" w14:textId="56D157C5" w:rsidR="00700EB0" w:rsidRPr="00877FF5" w:rsidRDefault="003B6617" w:rsidP="00253BEB">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く</w:t>
                  </w:r>
                </w:rt>
                <w:rubyBase>
                  <w:r w:rsidR="003B6617" w:rsidRPr="00877FF5">
                    <w:rPr>
                      <w:rFonts w:asciiTheme="minorEastAsia" w:eastAsiaTheme="minorEastAsia" w:hAnsiTheme="minorEastAsia"/>
                      <w:sz w:val="20"/>
                      <w:szCs w:val="20"/>
                    </w:rPr>
                    <w:t>区</w:t>
                  </w:r>
                </w:rubyBase>
              </w:ruby>
            </w:r>
            <w:r w:rsidR="00700EB0" w:rsidRPr="00877FF5">
              <w:rPr>
                <w:rFonts w:asciiTheme="minorEastAsia" w:eastAsiaTheme="minorEastAsia" w:hAnsiTheme="minorEastAsia" w:hint="eastAsia"/>
                <w:sz w:val="20"/>
                <w:szCs w:val="20"/>
              </w:rPr>
              <w:t>の</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かんが</w:t>
                  </w:r>
                </w:rt>
                <w:rubyBase>
                  <w:r w:rsidR="003B6617" w:rsidRPr="00877FF5">
                    <w:rPr>
                      <w:rFonts w:asciiTheme="minorEastAsia" w:eastAsiaTheme="minorEastAsia" w:hAnsiTheme="minorEastAsia"/>
                      <w:sz w:val="20"/>
                      <w:szCs w:val="20"/>
                    </w:rPr>
                    <w:t>考</w:t>
                  </w:r>
                </w:rubyBase>
              </w:ruby>
            </w:r>
            <w:r w:rsidR="00700EB0" w:rsidRPr="00877FF5">
              <w:rPr>
                <w:rFonts w:asciiTheme="minorEastAsia" w:eastAsiaTheme="minorEastAsia" w:hAnsiTheme="minorEastAsia" w:hint="eastAsia"/>
                <w:sz w:val="20"/>
                <w:szCs w:val="20"/>
              </w:rPr>
              <w:t>え</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かた</w:t>
                  </w:r>
                </w:rt>
                <w:rubyBase>
                  <w:r w:rsidR="003B6617" w:rsidRPr="00877FF5">
                    <w:rPr>
                      <w:rFonts w:asciiTheme="minorEastAsia" w:eastAsiaTheme="minorEastAsia" w:hAnsiTheme="minorEastAsia"/>
                      <w:sz w:val="20"/>
                      <w:szCs w:val="20"/>
                    </w:rPr>
                    <w:t>方</w:t>
                  </w:r>
                </w:rubyBase>
              </w:ruby>
            </w:r>
          </w:p>
        </w:tc>
        <w:tc>
          <w:tcPr>
            <w:tcW w:w="701" w:type="dxa"/>
            <w:shd w:val="clear" w:color="auto" w:fill="BFBFBF" w:themeFill="background1" w:themeFillShade="BF"/>
            <w:vAlign w:val="center"/>
          </w:tcPr>
          <w:p w14:paraId="63DEB515" w14:textId="5EC528C2" w:rsidR="00700EB0" w:rsidRPr="00877FF5" w:rsidRDefault="003B6617" w:rsidP="003B6617">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たいおう</w:t>
                  </w:r>
                </w:rt>
                <w:rubyBase>
                  <w:r w:rsidR="003B6617" w:rsidRPr="00877FF5">
                    <w:rPr>
                      <w:rFonts w:asciiTheme="minorEastAsia" w:eastAsiaTheme="minorEastAsia" w:hAnsiTheme="minorEastAsia"/>
                      <w:sz w:val="20"/>
                      <w:szCs w:val="20"/>
                    </w:rPr>
                    <w:t>対応</w:t>
                  </w:r>
                </w:rubyBase>
              </w:ruby>
            </w:r>
          </w:p>
          <w:p w14:paraId="71D5D9DE" w14:textId="45707D93" w:rsidR="00700EB0" w:rsidRPr="00877FF5" w:rsidRDefault="003B6617" w:rsidP="003B6617">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くぶん</w:t>
                  </w:r>
                </w:rt>
                <w:rubyBase>
                  <w:r w:rsidR="003B6617" w:rsidRPr="00877FF5">
                    <w:rPr>
                      <w:rFonts w:asciiTheme="minorEastAsia" w:eastAsiaTheme="minorEastAsia" w:hAnsiTheme="minorEastAsia"/>
                      <w:sz w:val="20"/>
                      <w:szCs w:val="20"/>
                    </w:rPr>
                    <w:t>区分</w:t>
                  </w:r>
                </w:rubyBase>
              </w:ruby>
            </w:r>
          </w:p>
        </w:tc>
      </w:tr>
      <w:tr w:rsidR="00877FF5" w:rsidRPr="00877FF5" w14:paraId="2EB0D28E" w14:textId="77777777" w:rsidTr="00253BEB">
        <w:tc>
          <w:tcPr>
            <w:tcW w:w="9060" w:type="dxa"/>
            <w:gridSpan w:val="4"/>
            <w:shd w:val="clear" w:color="auto" w:fill="BFBFBF" w:themeFill="background1" w:themeFillShade="BF"/>
          </w:tcPr>
          <w:p w14:paraId="7E877C19" w14:textId="027BBD76" w:rsidR="00700EB0" w:rsidRPr="00877FF5" w:rsidRDefault="003B6617" w:rsidP="00253BEB">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ほうしん</w:t>
                  </w:r>
                </w:rt>
                <w:rubyBase>
                  <w:r w:rsidR="003B6617" w:rsidRPr="00877FF5">
                    <w:rPr>
                      <w:rFonts w:asciiTheme="minorEastAsia" w:eastAsiaTheme="minorEastAsia" w:hAnsiTheme="minorEastAsia"/>
                      <w:sz w:val="20"/>
                      <w:szCs w:val="20"/>
                    </w:rPr>
                    <w:t>方針</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ぜんたい</w:t>
                  </w:r>
                </w:rt>
                <w:rubyBase>
                  <w:r w:rsidR="003B6617" w:rsidRPr="00877FF5">
                    <w:rPr>
                      <w:rFonts w:asciiTheme="minorEastAsia" w:eastAsiaTheme="minorEastAsia" w:hAnsiTheme="minorEastAsia"/>
                      <w:sz w:val="20"/>
                      <w:szCs w:val="20"/>
                    </w:rPr>
                    <w:t>全体</w:t>
                  </w:r>
                </w:rubyBase>
              </w:ruby>
            </w:r>
            <w:r w:rsidR="00700EB0" w:rsidRPr="00877FF5">
              <w:rPr>
                <w:rFonts w:asciiTheme="minorEastAsia" w:eastAsiaTheme="minorEastAsia" w:hAnsiTheme="minorEastAsia" w:hint="eastAsia"/>
                <w:sz w:val="20"/>
                <w:szCs w:val="20"/>
              </w:rPr>
              <w:t>に</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かん</w:t>
                  </w:r>
                </w:rt>
                <w:rubyBase>
                  <w:r w:rsidR="003B6617" w:rsidRPr="00877FF5">
                    <w:rPr>
                      <w:rFonts w:asciiTheme="minorEastAsia" w:eastAsiaTheme="minorEastAsia" w:hAnsiTheme="minorEastAsia"/>
                      <w:sz w:val="20"/>
                      <w:szCs w:val="20"/>
                    </w:rPr>
                    <w:t>関</w:t>
                  </w:r>
                </w:rubyBase>
              </w:ruby>
            </w:r>
            <w:r w:rsidR="00700EB0" w:rsidRPr="00877FF5">
              <w:rPr>
                <w:rFonts w:asciiTheme="minorEastAsia" w:eastAsiaTheme="minorEastAsia" w:hAnsiTheme="minorEastAsia" w:hint="eastAsia"/>
                <w:sz w:val="20"/>
                <w:szCs w:val="20"/>
              </w:rPr>
              <w:t>すること</w:t>
            </w:r>
          </w:p>
        </w:tc>
      </w:tr>
      <w:tr w:rsidR="00877FF5" w:rsidRPr="00877FF5" w14:paraId="0FAF1D84" w14:textId="77777777" w:rsidTr="00293097">
        <w:tc>
          <w:tcPr>
            <w:tcW w:w="562" w:type="dxa"/>
          </w:tcPr>
          <w:p w14:paraId="508A54A5" w14:textId="6CE3B8CA" w:rsidR="00700EB0" w:rsidRPr="00877FF5" w:rsidRDefault="00700EB0" w:rsidP="00AB6F21">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１</w:t>
            </w:r>
          </w:p>
        </w:tc>
        <w:tc>
          <w:tcPr>
            <w:tcW w:w="3968" w:type="dxa"/>
          </w:tcPr>
          <w:p w14:paraId="65DE2D95" w14:textId="2E39565F" w:rsidR="00700EB0" w:rsidRPr="00877FF5" w:rsidRDefault="00547C01" w:rsidP="00253BEB">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とくべつ</w:t>
                  </w:r>
                </w:rt>
                <w:rubyBase>
                  <w:r w:rsidR="00547C01" w:rsidRPr="00877FF5">
                    <w:rPr>
                      <w:rFonts w:asciiTheme="minorEastAsia" w:eastAsiaTheme="minorEastAsia" w:hAnsiTheme="minorEastAsia"/>
                      <w:sz w:val="20"/>
                      <w:szCs w:val="20"/>
                    </w:rPr>
                    <w:t>特別</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しえん</w:t>
                  </w:r>
                </w:rt>
                <w:rubyBase>
                  <w:r w:rsidR="00547C01" w:rsidRPr="00877FF5">
                    <w:rPr>
                      <w:rFonts w:asciiTheme="minorEastAsia" w:eastAsiaTheme="minorEastAsia" w:hAnsiTheme="minorEastAsia"/>
                      <w:sz w:val="20"/>
                      <w:szCs w:val="20"/>
                    </w:rPr>
                    <w:t>支援</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きょういく</w:t>
                  </w:r>
                </w:rt>
                <w:rubyBase>
                  <w:r w:rsidR="00547C01" w:rsidRPr="00877FF5">
                    <w:rPr>
                      <w:rFonts w:asciiTheme="minorEastAsia" w:eastAsiaTheme="minorEastAsia" w:hAnsiTheme="minorEastAsia"/>
                      <w:sz w:val="20"/>
                      <w:szCs w:val="20"/>
                    </w:rPr>
                    <w:t>教育</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じっし</w:t>
                  </w:r>
                </w:rt>
                <w:rubyBase>
                  <w:r w:rsidR="00547C01" w:rsidRPr="00877FF5">
                    <w:rPr>
                      <w:rFonts w:asciiTheme="minorEastAsia" w:eastAsiaTheme="minorEastAsia" w:hAnsiTheme="minorEastAsia"/>
                      <w:sz w:val="20"/>
                      <w:szCs w:val="20"/>
                    </w:rPr>
                    <w:t>実施</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ほうしん</w:t>
                  </w:r>
                </w:rt>
                <w:rubyBase>
                  <w:r w:rsidR="00547C01" w:rsidRPr="00877FF5">
                    <w:rPr>
                      <w:rFonts w:asciiTheme="minorEastAsia" w:eastAsiaTheme="minorEastAsia" w:hAnsiTheme="minorEastAsia"/>
                      <w:sz w:val="20"/>
                      <w:szCs w:val="20"/>
                    </w:rPr>
                    <w:t>方針</w:t>
                  </w:r>
                </w:rubyBase>
              </w:ruby>
            </w:r>
            <w:r w:rsidR="00700EB0" w:rsidRPr="00877FF5">
              <w:rPr>
                <w:rFonts w:asciiTheme="minorEastAsia" w:eastAsiaTheme="minorEastAsia" w:hAnsiTheme="minorEastAsia" w:hint="eastAsia"/>
                <w:sz w:val="20"/>
                <w:szCs w:val="20"/>
              </w:rPr>
              <w:t>と</w:t>
            </w:r>
            <w:r w:rsidR="003B6617" w:rsidRPr="00877FF5">
              <w:rPr>
                <w:rFonts w:asciiTheme="minorEastAsia" w:eastAsiaTheme="minorEastAsia" w:hAnsiTheme="minorEastAsia" w:hint="eastAsia"/>
                <w:sz w:val="20"/>
                <w:szCs w:val="20"/>
              </w:rPr>
              <w:t>は</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なに</w:t>
                  </w:r>
                </w:rt>
                <w:rubyBase>
                  <w:r w:rsidR="00547C01" w:rsidRPr="00877FF5">
                    <w:rPr>
                      <w:rFonts w:asciiTheme="minorEastAsia" w:eastAsiaTheme="minorEastAsia" w:hAnsiTheme="minorEastAsia"/>
                      <w:sz w:val="20"/>
                      <w:szCs w:val="20"/>
                    </w:rPr>
                    <w:t>何</w:t>
                  </w:r>
                </w:rubyBase>
              </w:ruby>
            </w:r>
            <w:r w:rsidR="00700EB0" w:rsidRPr="00877FF5">
              <w:rPr>
                <w:rFonts w:asciiTheme="minorEastAsia" w:eastAsiaTheme="minorEastAsia" w:hAnsiTheme="minorEastAsia" w:hint="eastAsia"/>
                <w:sz w:val="20"/>
                <w:szCs w:val="20"/>
              </w:rPr>
              <w:t>かわからない。</w:t>
            </w:r>
          </w:p>
        </w:tc>
        <w:tc>
          <w:tcPr>
            <w:tcW w:w="3829" w:type="dxa"/>
          </w:tcPr>
          <w:p w14:paraId="17879FB2" w14:textId="65A9F14C" w:rsidR="00700EB0" w:rsidRPr="00877FF5" w:rsidRDefault="003B6617" w:rsidP="00253BEB">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がっこう</w:t>
                  </w:r>
                </w:rt>
                <w:rubyBase>
                  <w:r w:rsidR="003B6617" w:rsidRPr="00877FF5">
                    <w:rPr>
                      <w:rFonts w:asciiTheme="minorEastAsia" w:eastAsiaTheme="minorEastAsia" w:hAnsiTheme="minorEastAsia"/>
                      <w:sz w:val="20"/>
                      <w:szCs w:val="20"/>
                    </w:rPr>
                    <w:t>学校</w:t>
                  </w:r>
                </w:rubyBase>
              </w:ruby>
            </w:r>
            <w:r w:rsidR="00700EB0" w:rsidRPr="00877FF5">
              <w:rPr>
                <w:rFonts w:asciiTheme="minorEastAsia" w:eastAsiaTheme="minorEastAsia" w:hAnsiTheme="minorEastAsia" w:hint="eastAsia"/>
                <w:sz w:val="20"/>
                <w:szCs w:val="20"/>
              </w:rPr>
              <w:t>でいろいろな</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たす</w:t>
                  </w:r>
                </w:rt>
                <w:rubyBase>
                  <w:r w:rsidR="003B6617" w:rsidRPr="00877FF5">
                    <w:rPr>
                      <w:rFonts w:asciiTheme="minorEastAsia" w:eastAsiaTheme="minorEastAsia" w:hAnsiTheme="minorEastAsia"/>
                      <w:sz w:val="20"/>
                      <w:szCs w:val="20"/>
                    </w:rPr>
                    <w:t>助</w:t>
                  </w:r>
                </w:rubyBase>
              </w:ruby>
            </w:r>
            <w:r w:rsidR="00700EB0" w:rsidRPr="00877FF5">
              <w:rPr>
                <w:rFonts w:asciiTheme="minorEastAsia" w:eastAsiaTheme="minorEastAsia" w:hAnsiTheme="minorEastAsia" w:hint="eastAsia"/>
                <w:sz w:val="20"/>
                <w:szCs w:val="20"/>
              </w:rPr>
              <w:t>けが</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ひつよう</w:t>
                  </w:r>
                </w:rt>
                <w:rubyBase>
                  <w:r w:rsidR="003B6617" w:rsidRPr="00877FF5">
                    <w:rPr>
                      <w:rFonts w:asciiTheme="minorEastAsia" w:eastAsiaTheme="minorEastAsia" w:hAnsiTheme="minorEastAsia"/>
                      <w:sz w:val="20"/>
                      <w:szCs w:val="20"/>
                    </w:rPr>
                    <w:t>必要</w:t>
                  </w:r>
                </w:rubyBase>
              </w:ruby>
            </w:r>
            <w:r w:rsidR="00700EB0" w:rsidRPr="00877FF5">
              <w:rPr>
                <w:rFonts w:asciiTheme="minorEastAsia" w:eastAsiaTheme="minorEastAsia" w:hAnsiTheme="minorEastAsia" w:hint="eastAsia"/>
                <w:sz w:val="20"/>
                <w:szCs w:val="20"/>
              </w:rPr>
              <w:t>な</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こ</w:t>
                  </w:r>
                </w:rt>
                <w:rubyBase>
                  <w:r w:rsidR="003B6617" w:rsidRPr="00877FF5">
                    <w:rPr>
                      <w:rFonts w:asciiTheme="minorEastAsia" w:eastAsiaTheme="minorEastAsia" w:hAnsiTheme="minorEastAsia"/>
                      <w:sz w:val="20"/>
                      <w:szCs w:val="20"/>
                    </w:rPr>
                    <w:t>子</w:t>
                  </w:r>
                </w:rubyBase>
              </w:ruby>
            </w:r>
            <w:r w:rsidR="00700EB0" w:rsidRPr="00877FF5">
              <w:rPr>
                <w:rFonts w:asciiTheme="minorEastAsia" w:eastAsiaTheme="minorEastAsia" w:hAnsiTheme="minorEastAsia" w:hint="eastAsia"/>
                <w:sz w:val="20"/>
                <w:szCs w:val="20"/>
              </w:rPr>
              <w:t>どもたちが</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す</w:t>
                  </w:r>
                </w:rt>
                <w:rubyBase>
                  <w:r w:rsidR="003B6617" w:rsidRPr="00877FF5">
                    <w:rPr>
                      <w:rFonts w:asciiTheme="minorEastAsia" w:eastAsiaTheme="minorEastAsia" w:hAnsiTheme="minorEastAsia"/>
                      <w:sz w:val="20"/>
                      <w:szCs w:val="20"/>
                    </w:rPr>
                    <w:t>過</w:t>
                  </w:r>
                </w:rubyBase>
              </w:ruby>
            </w:r>
            <w:r w:rsidR="00700EB0" w:rsidRPr="00877FF5">
              <w:rPr>
                <w:rFonts w:asciiTheme="minorEastAsia" w:eastAsiaTheme="minorEastAsia" w:hAnsiTheme="minorEastAsia" w:hint="eastAsia"/>
                <w:sz w:val="20"/>
                <w:szCs w:val="20"/>
              </w:rPr>
              <w:t>ごしやすくなるよう</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ねりま</w:t>
                  </w:r>
                </w:rt>
                <w:rubyBase>
                  <w:r w:rsidR="003B6617" w:rsidRPr="00877FF5">
                    <w:rPr>
                      <w:rFonts w:asciiTheme="minorEastAsia" w:eastAsiaTheme="minorEastAsia" w:hAnsiTheme="minorEastAsia"/>
                      <w:sz w:val="20"/>
                      <w:szCs w:val="20"/>
                    </w:rPr>
                    <w:t>練馬</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く</w:t>
                  </w:r>
                </w:rt>
                <w:rubyBase>
                  <w:r w:rsidR="003B6617" w:rsidRPr="00877FF5">
                    <w:rPr>
                      <w:rFonts w:asciiTheme="minorEastAsia" w:eastAsiaTheme="minorEastAsia" w:hAnsiTheme="minorEastAsia"/>
                      <w:sz w:val="20"/>
                      <w:szCs w:val="20"/>
                    </w:rPr>
                    <w:t>区</w:t>
                  </w:r>
                </w:rubyBase>
              </w:ruby>
            </w:r>
            <w:r w:rsidR="00700EB0" w:rsidRPr="00877FF5">
              <w:rPr>
                <w:rFonts w:asciiTheme="minorEastAsia" w:eastAsiaTheme="minorEastAsia" w:hAnsiTheme="minorEastAsia" w:hint="eastAsia"/>
                <w:sz w:val="20"/>
                <w:szCs w:val="20"/>
              </w:rPr>
              <w:t>がやることをまとめたものです。</w:t>
            </w:r>
          </w:p>
        </w:tc>
        <w:tc>
          <w:tcPr>
            <w:tcW w:w="701" w:type="dxa"/>
            <w:vAlign w:val="center"/>
          </w:tcPr>
          <w:p w14:paraId="49063F16" w14:textId="14BE6E54" w:rsidR="00700EB0" w:rsidRPr="00877FF5" w:rsidRDefault="00293097" w:rsidP="00293097">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w:t>
            </w:r>
          </w:p>
        </w:tc>
      </w:tr>
      <w:tr w:rsidR="00877FF5" w:rsidRPr="00877FF5" w14:paraId="1B71D066" w14:textId="77777777" w:rsidTr="00253BEB">
        <w:tc>
          <w:tcPr>
            <w:tcW w:w="9060" w:type="dxa"/>
            <w:gridSpan w:val="4"/>
            <w:shd w:val="clear" w:color="auto" w:fill="BFBFBF" w:themeFill="background1" w:themeFillShade="BF"/>
          </w:tcPr>
          <w:p w14:paraId="70201FD3" w14:textId="44413676" w:rsidR="00700EB0" w:rsidRPr="00877FF5" w:rsidRDefault="003B6617" w:rsidP="00253BEB">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だい</w:t>
                  </w:r>
                </w:rt>
                <w:rubyBase>
                  <w:r w:rsidR="003B6617" w:rsidRPr="00877FF5">
                    <w:rPr>
                      <w:rFonts w:asciiTheme="minorEastAsia" w:eastAsiaTheme="minorEastAsia" w:hAnsiTheme="minorEastAsia"/>
                      <w:sz w:val="20"/>
                      <w:szCs w:val="20"/>
                    </w:rPr>
                    <w:t>第</w:t>
                  </w:r>
                </w:rubyBase>
              </w:ruby>
            </w:r>
            <w:r w:rsidR="00700EB0" w:rsidRPr="00877FF5">
              <w:rPr>
                <w:rFonts w:asciiTheme="minorEastAsia" w:eastAsiaTheme="minorEastAsia" w:hAnsiTheme="minorEastAsia" w:hint="eastAsia"/>
                <w:sz w:val="20"/>
                <w:szCs w:val="20"/>
              </w:rPr>
              <w:t>４</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しょう</w:t>
                  </w:r>
                </w:rt>
                <w:rubyBase>
                  <w:r w:rsidR="003B6617" w:rsidRPr="00877FF5">
                    <w:rPr>
                      <w:rFonts w:asciiTheme="minorEastAsia" w:eastAsiaTheme="minorEastAsia" w:hAnsiTheme="minorEastAsia"/>
                      <w:sz w:val="20"/>
                      <w:szCs w:val="20"/>
                    </w:rPr>
                    <w:t>章</w:t>
                  </w:r>
                </w:rubyBase>
              </w:ruby>
            </w:r>
            <w:r w:rsidR="00700EB0" w:rsidRPr="00877FF5">
              <w:rPr>
                <w:rFonts w:asciiTheme="minorEastAsia" w:eastAsiaTheme="minorEastAsia" w:hAnsiTheme="minorEastAsia" w:hint="eastAsia"/>
                <w:sz w:val="20"/>
                <w:szCs w:val="20"/>
              </w:rPr>
              <w:t xml:space="preserve">　</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くりつ</w:t>
                  </w:r>
                </w:rt>
                <w:rubyBase>
                  <w:r w:rsidR="003B6617" w:rsidRPr="00877FF5">
                    <w:rPr>
                      <w:rFonts w:asciiTheme="minorEastAsia" w:eastAsiaTheme="minorEastAsia" w:hAnsiTheme="minorEastAsia"/>
                      <w:sz w:val="20"/>
                      <w:szCs w:val="20"/>
                    </w:rPr>
                    <w:t>区立</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しょうちゅうがっこう</w:t>
                  </w:r>
                </w:rt>
                <w:rubyBase>
                  <w:r w:rsidR="003B6617" w:rsidRPr="00877FF5">
                    <w:rPr>
                      <w:rFonts w:asciiTheme="minorEastAsia" w:eastAsiaTheme="minorEastAsia" w:hAnsiTheme="minorEastAsia"/>
                      <w:sz w:val="20"/>
                      <w:szCs w:val="20"/>
                    </w:rPr>
                    <w:t>小中学校</w:t>
                  </w:r>
                </w:rubyBase>
              </w:ruby>
            </w:r>
            <w:r w:rsidR="00700EB0" w:rsidRPr="00877FF5">
              <w:rPr>
                <w:rFonts w:asciiTheme="minorEastAsia" w:eastAsiaTheme="minorEastAsia" w:hAnsiTheme="minorEastAsia" w:hint="eastAsia"/>
                <w:sz w:val="20"/>
                <w:szCs w:val="20"/>
              </w:rPr>
              <w:t>における</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とくべつ</w:t>
                  </w:r>
                </w:rt>
                <w:rubyBase>
                  <w:r w:rsidR="003B6617" w:rsidRPr="00877FF5">
                    <w:rPr>
                      <w:rFonts w:asciiTheme="minorEastAsia" w:eastAsiaTheme="minorEastAsia" w:hAnsiTheme="minorEastAsia"/>
                      <w:sz w:val="20"/>
                      <w:szCs w:val="20"/>
                    </w:rPr>
                    <w:t>特別</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しえん</w:t>
                  </w:r>
                </w:rt>
                <w:rubyBase>
                  <w:r w:rsidR="003B6617" w:rsidRPr="00877FF5">
                    <w:rPr>
                      <w:rFonts w:asciiTheme="minorEastAsia" w:eastAsiaTheme="minorEastAsia" w:hAnsiTheme="minorEastAsia"/>
                      <w:sz w:val="20"/>
                      <w:szCs w:val="20"/>
                    </w:rPr>
                    <w:t>支援</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きょういく</w:t>
                  </w:r>
                </w:rt>
                <w:rubyBase>
                  <w:r w:rsidR="003B6617" w:rsidRPr="00877FF5">
                    <w:rPr>
                      <w:rFonts w:asciiTheme="minorEastAsia" w:eastAsiaTheme="minorEastAsia" w:hAnsiTheme="minorEastAsia"/>
                      <w:sz w:val="20"/>
                      <w:szCs w:val="20"/>
                    </w:rPr>
                    <w:t>教育</w:t>
                  </w:r>
                </w:rubyBase>
              </w:ruby>
            </w:r>
            <w:r w:rsidR="00700EB0" w:rsidRPr="00877FF5">
              <w:rPr>
                <w:rFonts w:asciiTheme="minorEastAsia" w:eastAsiaTheme="minorEastAsia" w:hAnsiTheme="minorEastAsia" w:hint="eastAsia"/>
                <w:sz w:val="20"/>
                <w:szCs w:val="20"/>
              </w:rPr>
              <w:t>の</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ほうこうせい</w:t>
                  </w:r>
                </w:rt>
                <w:rubyBase>
                  <w:r w:rsidR="003B6617" w:rsidRPr="00877FF5">
                    <w:rPr>
                      <w:rFonts w:asciiTheme="minorEastAsia" w:eastAsiaTheme="minorEastAsia" w:hAnsiTheme="minorEastAsia"/>
                      <w:sz w:val="20"/>
                      <w:szCs w:val="20"/>
                    </w:rPr>
                    <w:t>方向性</w:t>
                  </w:r>
                </w:rubyBase>
              </w:ruby>
            </w:r>
            <w:r w:rsidR="00700EB0" w:rsidRPr="00877FF5">
              <w:rPr>
                <w:rFonts w:asciiTheme="minorEastAsia" w:eastAsiaTheme="minorEastAsia" w:hAnsiTheme="minorEastAsia" w:hint="eastAsia"/>
                <w:sz w:val="20"/>
                <w:szCs w:val="20"/>
              </w:rPr>
              <w:t>と</w:t>
            </w:r>
            <w:r w:rsidR="008914D2" w:rsidRPr="00877FF5">
              <w:rPr>
                <w:rFonts w:asciiTheme="minorEastAsia" w:eastAsiaTheme="minorEastAsia" w:hAnsiTheme="minorEastAsia"/>
                <w:sz w:val="20"/>
                <w:szCs w:val="20"/>
              </w:rPr>
              <w:ruby>
                <w:rubyPr>
                  <w:rubyAlign w:val="distributeSpace"/>
                  <w:hps w:val="12"/>
                  <w:hpsRaise w:val="18"/>
                  <w:hpsBaseText w:val="20"/>
                  <w:lid w:val="ja-JP"/>
                </w:rubyPr>
                <w:rt>
                  <w:r w:rsidR="008914D2" w:rsidRPr="00877FF5">
                    <w:rPr>
                      <w:rFonts w:ascii="ＭＳ 明朝" w:hAnsi="ＭＳ 明朝"/>
                      <w:sz w:val="12"/>
                      <w:szCs w:val="20"/>
                    </w:rPr>
                    <w:t>ほうさく</w:t>
                  </w:r>
                </w:rt>
                <w:rubyBase>
                  <w:r w:rsidR="008914D2" w:rsidRPr="00877FF5">
                    <w:rPr>
                      <w:rFonts w:asciiTheme="minorEastAsia" w:eastAsiaTheme="minorEastAsia" w:hAnsiTheme="minorEastAsia"/>
                      <w:sz w:val="20"/>
                      <w:szCs w:val="20"/>
                    </w:rPr>
                    <w:t>方策</w:t>
                  </w:r>
                </w:rubyBase>
              </w:ruby>
            </w:r>
          </w:p>
        </w:tc>
      </w:tr>
      <w:tr w:rsidR="00700EB0" w:rsidRPr="00877FF5" w14:paraId="0A3C7E13" w14:textId="77777777" w:rsidTr="00293097">
        <w:tc>
          <w:tcPr>
            <w:tcW w:w="562" w:type="dxa"/>
          </w:tcPr>
          <w:p w14:paraId="78549E83" w14:textId="7DEC1F9D" w:rsidR="00700EB0" w:rsidRPr="00877FF5" w:rsidRDefault="00F0550D" w:rsidP="00AB6F21">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２</w:t>
            </w:r>
          </w:p>
        </w:tc>
        <w:tc>
          <w:tcPr>
            <w:tcW w:w="3968" w:type="dxa"/>
          </w:tcPr>
          <w:p w14:paraId="6151F00A" w14:textId="0F45D50D" w:rsidR="00700EB0" w:rsidRPr="00877FF5" w:rsidRDefault="00547C01" w:rsidP="00253BEB">
            <w:pPr>
              <w:autoSpaceDE w:val="0"/>
              <w:autoSpaceDN w:val="0"/>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よ</w:t>
                  </w:r>
                </w:rt>
                <w:rubyBase>
                  <w:r w:rsidR="00547C01" w:rsidRPr="00877FF5">
                    <w:rPr>
                      <w:rFonts w:asciiTheme="minorEastAsia" w:eastAsiaTheme="minorEastAsia" w:hAnsiTheme="minorEastAsia"/>
                      <w:sz w:val="20"/>
                      <w:szCs w:val="20"/>
                    </w:rPr>
                    <w:t>世</w:t>
                  </w:r>
                </w:rubyBase>
              </w:ruby>
            </w:r>
            <w:r w:rsidR="00700EB0" w:rsidRPr="00877FF5">
              <w:rPr>
                <w:rFonts w:asciiTheme="minorEastAsia" w:eastAsiaTheme="minorEastAsia" w:hAnsiTheme="minorEastAsia" w:hint="eastAsia"/>
                <w:sz w:val="20"/>
                <w:szCs w:val="20"/>
              </w:rPr>
              <w:t>の</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なか</w:t>
                  </w:r>
                </w:rt>
                <w:rubyBase>
                  <w:r w:rsidR="00547C01" w:rsidRPr="00877FF5">
                    <w:rPr>
                      <w:rFonts w:asciiTheme="minorEastAsia" w:eastAsiaTheme="minorEastAsia" w:hAnsiTheme="minorEastAsia"/>
                      <w:sz w:val="20"/>
                      <w:szCs w:val="20"/>
                    </w:rPr>
                    <w:t>中</w:t>
                  </w:r>
                </w:rubyBase>
              </w:ruby>
            </w:r>
            <w:r w:rsidR="00700EB0" w:rsidRPr="00877FF5">
              <w:rPr>
                <w:rFonts w:asciiTheme="minorEastAsia" w:eastAsiaTheme="minorEastAsia" w:hAnsiTheme="minorEastAsia" w:hint="eastAsia"/>
                <w:sz w:val="20"/>
                <w:szCs w:val="20"/>
              </w:rPr>
              <w:t>では</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あんしん</w:t>
                  </w:r>
                </w:rt>
                <w:rubyBase>
                  <w:r w:rsidR="00547C01" w:rsidRPr="00877FF5">
                    <w:rPr>
                      <w:rFonts w:asciiTheme="minorEastAsia" w:eastAsiaTheme="minorEastAsia" w:hAnsiTheme="minorEastAsia"/>
                      <w:sz w:val="20"/>
                      <w:szCs w:val="20"/>
                    </w:rPr>
                    <w:t>安心</w:t>
                  </w:r>
                </w:rubyBase>
              </w:ruby>
            </w:r>
            <w:r w:rsidR="00700EB0" w:rsidRPr="00877FF5">
              <w:rPr>
                <w:rFonts w:asciiTheme="minorEastAsia" w:eastAsiaTheme="minorEastAsia" w:hAnsiTheme="minorEastAsia" w:hint="eastAsia"/>
                <w:sz w:val="20"/>
                <w:szCs w:val="20"/>
              </w:rPr>
              <w:t>して</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す</w:t>
                  </w:r>
                </w:rt>
                <w:rubyBase>
                  <w:r w:rsidR="00547C01" w:rsidRPr="00877FF5">
                    <w:rPr>
                      <w:rFonts w:asciiTheme="minorEastAsia" w:eastAsiaTheme="minorEastAsia" w:hAnsiTheme="minorEastAsia"/>
                      <w:sz w:val="20"/>
                      <w:szCs w:val="20"/>
                    </w:rPr>
                    <w:t>過</w:t>
                  </w:r>
                </w:rubyBase>
              </w:ruby>
            </w:r>
            <w:r w:rsidR="00700EB0" w:rsidRPr="00877FF5">
              <w:rPr>
                <w:rFonts w:asciiTheme="minorEastAsia" w:eastAsiaTheme="minorEastAsia" w:hAnsiTheme="minorEastAsia" w:hint="eastAsia"/>
                <w:sz w:val="20"/>
                <w:szCs w:val="20"/>
              </w:rPr>
              <w:t>ごすことが</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でき</w:t>
                  </w:r>
                </w:rt>
                <w:rubyBase>
                  <w:r w:rsidR="00547C01" w:rsidRPr="00877FF5">
                    <w:rPr>
                      <w:rFonts w:asciiTheme="minorEastAsia" w:eastAsiaTheme="minorEastAsia" w:hAnsiTheme="minorEastAsia"/>
                      <w:sz w:val="20"/>
                      <w:szCs w:val="20"/>
                    </w:rPr>
                    <w:t>出来</w:t>
                  </w:r>
                </w:rubyBase>
              </w:ruby>
            </w:r>
            <w:r w:rsidR="00700EB0" w:rsidRPr="00877FF5">
              <w:rPr>
                <w:rFonts w:asciiTheme="minorEastAsia" w:eastAsiaTheme="minorEastAsia" w:hAnsiTheme="minorEastAsia" w:hint="eastAsia"/>
                <w:sz w:val="20"/>
                <w:szCs w:val="20"/>
              </w:rPr>
              <w:t>ない</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ひと</w:t>
                  </w:r>
                </w:rt>
                <w:rubyBase>
                  <w:r w:rsidR="00547C01" w:rsidRPr="00877FF5">
                    <w:rPr>
                      <w:rFonts w:asciiTheme="minorEastAsia" w:eastAsiaTheme="minorEastAsia" w:hAnsiTheme="minorEastAsia"/>
                      <w:sz w:val="20"/>
                      <w:szCs w:val="20"/>
                    </w:rPr>
                    <w:t>人</w:t>
                  </w:r>
                </w:rubyBase>
              </w:ruby>
            </w:r>
            <w:r w:rsidR="00700EB0" w:rsidRPr="00877FF5">
              <w:rPr>
                <w:rFonts w:asciiTheme="minorEastAsia" w:eastAsiaTheme="minorEastAsia" w:hAnsiTheme="minorEastAsia" w:hint="eastAsia"/>
                <w:sz w:val="20"/>
                <w:szCs w:val="20"/>
              </w:rPr>
              <w:t>が</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なんにん</w:t>
                  </w:r>
                </w:rt>
                <w:rubyBase>
                  <w:r w:rsidR="00547C01" w:rsidRPr="00877FF5">
                    <w:rPr>
                      <w:rFonts w:asciiTheme="minorEastAsia" w:eastAsiaTheme="minorEastAsia" w:hAnsiTheme="minorEastAsia"/>
                      <w:sz w:val="20"/>
                      <w:szCs w:val="20"/>
                    </w:rPr>
                    <w:t>何人</w:t>
                  </w:r>
                </w:rubyBase>
              </w:ruby>
            </w:r>
            <w:r w:rsidR="00700EB0" w:rsidRPr="00877FF5">
              <w:rPr>
                <w:rFonts w:asciiTheme="minorEastAsia" w:eastAsiaTheme="minorEastAsia" w:hAnsiTheme="minorEastAsia" w:hint="eastAsia"/>
                <w:sz w:val="20"/>
                <w:szCs w:val="20"/>
              </w:rPr>
              <w:t>もいると</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おも</w:t>
                  </w:r>
                </w:rt>
                <w:rubyBase>
                  <w:r w:rsidR="00547C01" w:rsidRPr="00877FF5">
                    <w:rPr>
                      <w:rFonts w:asciiTheme="minorEastAsia" w:eastAsiaTheme="minorEastAsia" w:hAnsiTheme="minorEastAsia"/>
                      <w:sz w:val="20"/>
                      <w:szCs w:val="20"/>
                    </w:rPr>
                    <w:t>思</w:t>
                  </w:r>
                </w:rubyBase>
              </w:ruby>
            </w:r>
            <w:r w:rsidR="00700EB0" w:rsidRPr="00877FF5">
              <w:rPr>
                <w:rFonts w:asciiTheme="minorEastAsia" w:eastAsiaTheme="minorEastAsia" w:hAnsiTheme="minorEastAsia" w:hint="eastAsia"/>
                <w:sz w:val="20"/>
                <w:szCs w:val="20"/>
              </w:rPr>
              <w:t>う。</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しょうがくせい</w:t>
                  </w:r>
                </w:rt>
                <w:rubyBase>
                  <w:r w:rsidR="00547C01" w:rsidRPr="00877FF5">
                    <w:rPr>
                      <w:rFonts w:asciiTheme="minorEastAsia" w:eastAsiaTheme="minorEastAsia" w:hAnsiTheme="minorEastAsia"/>
                      <w:sz w:val="20"/>
                      <w:szCs w:val="20"/>
                    </w:rPr>
                    <w:t>小学生</w:t>
                  </w:r>
                </w:rubyBase>
              </w:ruby>
            </w:r>
            <w:r w:rsidR="00700EB0" w:rsidRPr="00877FF5">
              <w:rPr>
                <w:rFonts w:asciiTheme="minorEastAsia" w:eastAsiaTheme="minorEastAsia" w:hAnsiTheme="minorEastAsia" w:hint="eastAsia"/>
                <w:sz w:val="20"/>
                <w:szCs w:val="20"/>
              </w:rPr>
              <w:t>や</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ようじ</w:t>
                  </w:r>
                </w:rt>
                <w:rubyBase>
                  <w:r w:rsidR="00547C01" w:rsidRPr="00877FF5">
                    <w:rPr>
                      <w:rFonts w:asciiTheme="minorEastAsia" w:eastAsiaTheme="minorEastAsia" w:hAnsiTheme="minorEastAsia"/>
                      <w:sz w:val="20"/>
                      <w:szCs w:val="20"/>
                    </w:rPr>
                    <w:t>幼児</w:t>
                  </w:r>
                </w:rubyBase>
              </w:ruby>
            </w:r>
            <w:r w:rsidR="00700EB0" w:rsidRPr="00877FF5">
              <w:rPr>
                <w:rFonts w:asciiTheme="minorEastAsia" w:eastAsiaTheme="minorEastAsia" w:hAnsiTheme="minorEastAsia" w:hint="eastAsia"/>
                <w:sz w:val="20"/>
                <w:szCs w:val="20"/>
              </w:rPr>
              <w:t>などに</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しえん</w:t>
                  </w:r>
                </w:rt>
                <w:rubyBase>
                  <w:r w:rsidR="00547C01" w:rsidRPr="00877FF5">
                    <w:rPr>
                      <w:rFonts w:asciiTheme="minorEastAsia" w:eastAsiaTheme="minorEastAsia" w:hAnsiTheme="minorEastAsia"/>
                      <w:sz w:val="20"/>
                      <w:szCs w:val="20"/>
                    </w:rPr>
                    <w:t>支援</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がっきゅう</w:t>
                  </w:r>
                </w:rt>
                <w:rubyBase>
                  <w:r w:rsidR="00547C01" w:rsidRPr="00877FF5">
                    <w:rPr>
                      <w:rFonts w:asciiTheme="minorEastAsia" w:eastAsiaTheme="minorEastAsia" w:hAnsiTheme="minorEastAsia"/>
                      <w:sz w:val="20"/>
                      <w:szCs w:val="20"/>
                    </w:rPr>
                    <w:t>学級</w:t>
                  </w:r>
                </w:rubyBase>
              </w:ruby>
            </w:r>
            <w:r w:rsidR="00700EB0" w:rsidRPr="00877FF5">
              <w:rPr>
                <w:rFonts w:asciiTheme="minorEastAsia" w:eastAsiaTheme="minorEastAsia" w:hAnsiTheme="minorEastAsia" w:hint="eastAsia"/>
                <w:sz w:val="20"/>
                <w:szCs w:val="20"/>
              </w:rPr>
              <w:t>を</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つく</w:t>
                  </w:r>
                </w:rt>
                <w:rubyBase>
                  <w:r w:rsidR="00547C01" w:rsidRPr="00877FF5">
                    <w:rPr>
                      <w:rFonts w:asciiTheme="minorEastAsia" w:eastAsiaTheme="minorEastAsia" w:hAnsiTheme="minorEastAsia"/>
                      <w:sz w:val="20"/>
                      <w:szCs w:val="20"/>
                    </w:rPr>
                    <w:t>作</w:t>
                  </w:r>
                </w:rubyBase>
              </w:ruby>
            </w:r>
            <w:r w:rsidR="00700EB0" w:rsidRPr="00877FF5">
              <w:rPr>
                <w:rFonts w:asciiTheme="minorEastAsia" w:eastAsiaTheme="minorEastAsia" w:hAnsiTheme="minorEastAsia" w:hint="eastAsia"/>
                <w:sz w:val="20"/>
                <w:szCs w:val="20"/>
              </w:rPr>
              <w:t>るのはとても</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たいせつ</w:t>
                  </w:r>
                </w:rt>
                <w:rubyBase>
                  <w:r w:rsidR="00547C01" w:rsidRPr="00877FF5">
                    <w:rPr>
                      <w:rFonts w:asciiTheme="minorEastAsia" w:eastAsiaTheme="minorEastAsia" w:hAnsiTheme="minorEastAsia"/>
                      <w:sz w:val="20"/>
                      <w:szCs w:val="20"/>
                    </w:rPr>
                    <w:t>大切</w:t>
                  </w:r>
                </w:rubyBase>
              </w:ruby>
            </w:r>
            <w:r w:rsidR="00700EB0" w:rsidRPr="00877FF5">
              <w:rPr>
                <w:rFonts w:asciiTheme="minorEastAsia" w:eastAsiaTheme="minorEastAsia" w:hAnsiTheme="minorEastAsia" w:hint="eastAsia"/>
                <w:sz w:val="20"/>
                <w:szCs w:val="20"/>
              </w:rPr>
              <w:t>だと</w:t>
            </w:r>
            <w:r w:rsidRPr="00877FF5">
              <w:rPr>
                <w:rFonts w:asciiTheme="minorEastAsia" w:eastAsiaTheme="minorEastAsia" w:hAnsiTheme="minorEastAsia"/>
                <w:sz w:val="20"/>
                <w:szCs w:val="20"/>
              </w:rPr>
              <w:ruby>
                <w:rubyPr>
                  <w:rubyAlign w:val="distributeSpace"/>
                  <w:hps w:val="12"/>
                  <w:hpsRaise w:val="18"/>
                  <w:hpsBaseText w:val="20"/>
                  <w:lid w:val="ja-JP"/>
                </w:rubyPr>
                <w:rt>
                  <w:r w:rsidR="00547C01" w:rsidRPr="00877FF5">
                    <w:rPr>
                      <w:rFonts w:ascii="ＭＳ 明朝" w:hAnsi="ＭＳ 明朝"/>
                      <w:sz w:val="12"/>
                      <w:szCs w:val="20"/>
                    </w:rPr>
                    <w:t>おも</w:t>
                  </w:r>
                </w:rt>
                <w:rubyBase>
                  <w:r w:rsidR="00547C01" w:rsidRPr="00877FF5">
                    <w:rPr>
                      <w:rFonts w:asciiTheme="minorEastAsia" w:eastAsiaTheme="minorEastAsia" w:hAnsiTheme="minorEastAsia"/>
                      <w:sz w:val="20"/>
                      <w:szCs w:val="20"/>
                    </w:rPr>
                    <w:t>思</w:t>
                  </w:r>
                </w:rubyBase>
              </w:ruby>
            </w:r>
            <w:r w:rsidR="00700EB0" w:rsidRPr="00877FF5">
              <w:rPr>
                <w:rFonts w:asciiTheme="minorEastAsia" w:eastAsiaTheme="minorEastAsia" w:hAnsiTheme="minorEastAsia" w:hint="eastAsia"/>
                <w:sz w:val="20"/>
                <w:szCs w:val="20"/>
              </w:rPr>
              <w:t>う。</w:t>
            </w:r>
          </w:p>
        </w:tc>
        <w:tc>
          <w:tcPr>
            <w:tcW w:w="3829" w:type="dxa"/>
          </w:tcPr>
          <w:p w14:paraId="1F729191" w14:textId="47FF5E6B" w:rsidR="00700EB0" w:rsidRPr="00877FF5" w:rsidRDefault="003B6617" w:rsidP="00700EB0">
            <w:pPr>
              <w:rPr>
                <w:rFonts w:asciiTheme="minorEastAsia" w:eastAsiaTheme="minorEastAsia" w:hAnsiTheme="minorEastAsia"/>
                <w:sz w:val="20"/>
                <w:szCs w:val="20"/>
              </w:rPr>
            </w:pP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ひつよう</w:t>
                  </w:r>
                </w:rt>
                <w:rubyBase>
                  <w:r w:rsidR="003B6617" w:rsidRPr="00877FF5">
                    <w:rPr>
                      <w:rFonts w:asciiTheme="minorEastAsia" w:eastAsiaTheme="minorEastAsia" w:hAnsiTheme="minorEastAsia"/>
                      <w:sz w:val="20"/>
                      <w:szCs w:val="20"/>
                    </w:rPr>
                    <w:t>必要</w:t>
                  </w:r>
                </w:rubyBase>
              </w:ruby>
            </w:r>
            <w:r w:rsidR="00700EB0" w:rsidRPr="00877FF5">
              <w:rPr>
                <w:rFonts w:asciiTheme="minorEastAsia" w:eastAsiaTheme="minorEastAsia" w:hAnsiTheme="minorEastAsia" w:hint="eastAsia"/>
                <w:sz w:val="20"/>
                <w:szCs w:val="20"/>
              </w:rPr>
              <w:t>な</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しえん</w:t>
                  </w:r>
                </w:rt>
                <w:rubyBase>
                  <w:r w:rsidR="003B6617" w:rsidRPr="00877FF5">
                    <w:rPr>
                      <w:rFonts w:asciiTheme="minorEastAsia" w:eastAsiaTheme="minorEastAsia" w:hAnsiTheme="minorEastAsia"/>
                      <w:sz w:val="20"/>
                      <w:szCs w:val="20"/>
                    </w:rPr>
                    <w:t>支援</w:t>
                  </w:r>
                </w:rubyBase>
              </w:ruby>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がっきゅう</w:t>
                  </w:r>
                </w:rt>
                <w:rubyBase>
                  <w:r w:rsidR="003B6617" w:rsidRPr="00877FF5">
                    <w:rPr>
                      <w:rFonts w:asciiTheme="minorEastAsia" w:eastAsiaTheme="minorEastAsia" w:hAnsiTheme="minorEastAsia"/>
                      <w:sz w:val="20"/>
                      <w:szCs w:val="20"/>
                    </w:rPr>
                    <w:t>学級</w:t>
                  </w:r>
                </w:rubyBase>
              </w:ruby>
            </w:r>
            <w:r w:rsidR="00700EB0" w:rsidRPr="00877FF5">
              <w:rPr>
                <w:rFonts w:asciiTheme="minorEastAsia" w:eastAsiaTheme="minorEastAsia" w:hAnsiTheme="minorEastAsia" w:hint="eastAsia"/>
                <w:sz w:val="20"/>
                <w:szCs w:val="20"/>
              </w:rPr>
              <w:t>を</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せっち</w:t>
                  </w:r>
                </w:rt>
                <w:rubyBase>
                  <w:r w:rsidR="003B6617" w:rsidRPr="00877FF5">
                    <w:rPr>
                      <w:rFonts w:asciiTheme="minorEastAsia" w:eastAsiaTheme="minorEastAsia" w:hAnsiTheme="minorEastAsia"/>
                      <w:sz w:val="20"/>
                      <w:szCs w:val="20"/>
                    </w:rPr>
                    <w:t>設置</w:t>
                  </w:r>
                </w:rubyBase>
              </w:ruby>
            </w:r>
            <w:r w:rsidR="00700EB0" w:rsidRPr="00877FF5">
              <w:rPr>
                <w:rFonts w:asciiTheme="minorEastAsia" w:eastAsiaTheme="minorEastAsia" w:hAnsiTheme="minorEastAsia" w:hint="eastAsia"/>
                <w:sz w:val="20"/>
                <w:szCs w:val="20"/>
              </w:rPr>
              <w:t>できるように</w:t>
            </w:r>
            <w:r w:rsidRPr="00877FF5">
              <w:rPr>
                <w:rFonts w:asciiTheme="minorEastAsia" w:eastAsiaTheme="minorEastAsia" w:hAnsiTheme="minorEastAsia"/>
                <w:sz w:val="20"/>
                <w:szCs w:val="20"/>
              </w:rPr>
              <w:ruby>
                <w:rubyPr>
                  <w:rubyAlign w:val="distributeSpace"/>
                  <w:hps w:val="12"/>
                  <w:hpsRaise w:val="18"/>
                  <w:hpsBaseText w:val="20"/>
                  <w:lid w:val="ja-JP"/>
                </w:rubyPr>
                <w:rt>
                  <w:r w:rsidR="003B6617" w:rsidRPr="00877FF5">
                    <w:rPr>
                      <w:rFonts w:ascii="ＭＳ 明朝" w:hAnsi="ＭＳ 明朝"/>
                      <w:sz w:val="12"/>
                      <w:szCs w:val="20"/>
                    </w:rPr>
                    <w:t>けんとう</w:t>
                  </w:r>
                </w:rt>
                <w:rubyBase>
                  <w:r w:rsidR="003B6617" w:rsidRPr="00877FF5">
                    <w:rPr>
                      <w:rFonts w:asciiTheme="minorEastAsia" w:eastAsiaTheme="minorEastAsia" w:hAnsiTheme="minorEastAsia"/>
                      <w:sz w:val="20"/>
                      <w:szCs w:val="20"/>
                    </w:rPr>
                    <w:t>検討</w:t>
                  </w:r>
                </w:rubyBase>
              </w:ruby>
            </w:r>
            <w:r w:rsidR="00700EB0" w:rsidRPr="00877FF5">
              <w:rPr>
                <w:rFonts w:asciiTheme="minorEastAsia" w:eastAsiaTheme="minorEastAsia" w:hAnsiTheme="minorEastAsia" w:hint="eastAsia"/>
                <w:sz w:val="20"/>
                <w:szCs w:val="20"/>
              </w:rPr>
              <w:t>していきます。</w:t>
            </w:r>
          </w:p>
        </w:tc>
        <w:tc>
          <w:tcPr>
            <w:tcW w:w="701" w:type="dxa"/>
            <w:vAlign w:val="center"/>
          </w:tcPr>
          <w:p w14:paraId="09472AAA" w14:textId="09B2BFF4" w:rsidR="00700EB0" w:rsidRPr="00877FF5" w:rsidRDefault="00293097" w:rsidP="00293097">
            <w:pPr>
              <w:autoSpaceDE w:val="0"/>
              <w:autoSpaceDN w:val="0"/>
              <w:jc w:val="center"/>
              <w:rPr>
                <w:rFonts w:asciiTheme="minorEastAsia" w:eastAsiaTheme="minorEastAsia" w:hAnsiTheme="minorEastAsia"/>
                <w:sz w:val="20"/>
                <w:szCs w:val="20"/>
              </w:rPr>
            </w:pPr>
            <w:r w:rsidRPr="00877FF5">
              <w:rPr>
                <w:rFonts w:asciiTheme="minorEastAsia" w:eastAsiaTheme="minorEastAsia" w:hAnsiTheme="minorEastAsia" w:hint="eastAsia"/>
                <w:sz w:val="20"/>
                <w:szCs w:val="20"/>
              </w:rPr>
              <w:t>〇</w:t>
            </w:r>
          </w:p>
        </w:tc>
      </w:tr>
    </w:tbl>
    <w:p w14:paraId="607DA2AF" w14:textId="235457B6" w:rsidR="0031191D" w:rsidRPr="00877FF5" w:rsidRDefault="0031191D" w:rsidP="00051514">
      <w:pPr>
        <w:autoSpaceDE w:val="0"/>
        <w:autoSpaceDN w:val="0"/>
        <w:ind w:left="2384" w:hangingChars="1100" w:hanging="2384"/>
        <w:rPr>
          <w:rFonts w:asciiTheme="minorEastAsia" w:eastAsiaTheme="minorEastAsia" w:hAnsiTheme="minorEastAsia"/>
          <w:sz w:val="20"/>
          <w:szCs w:val="20"/>
        </w:rPr>
      </w:pPr>
    </w:p>
    <w:sectPr w:rsidR="0031191D" w:rsidRPr="00877FF5" w:rsidSect="00C40A7B">
      <w:headerReference w:type="default" r:id="rId7"/>
      <w:footerReference w:type="default" r:id="rId8"/>
      <w:footerReference w:type="first" r:id="rId9"/>
      <w:pgSz w:w="11906" w:h="16838" w:code="9"/>
      <w:pgMar w:top="1701" w:right="1418" w:bottom="1418" w:left="1418" w:header="680" w:footer="992" w:gutter="0"/>
      <w:cols w:space="425"/>
      <w:docGrid w:type="linesAndChars" w:linePitch="3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86E9" w14:textId="77777777" w:rsidR="008B7F8A" w:rsidRDefault="008B7F8A">
      <w:r>
        <w:separator/>
      </w:r>
    </w:p>
  </w:endnote>
  <w:endnote w:type="continuationSeparator" w:id="0">
    <w:p w14:paraId="015E3735" w14:textId="77777777" w:rsidR="008B7F8A" w:rsidRDefault="008B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956835"/>
      <w:docPartObj>
        <w:docPartGallery w:val="Page Numbers (Bottom of Page)"/>
        <w:docPartUnique/>
      </w:docPartObj>
    </w:sdtPr>
    <w:sdtEndPr/>
    <w:sdtContent>
      <w:p w14:paraId="5F473A63" w14:textId="088D2D83" w:rsidR="009B17E5" w:rsidRDefault="009B17E5">
        <w:pPr>
          <w:pStyle w:val="a4"/>
          <w:jc w:val="center"/>
        </w:pPr>
        <w:r>
          <w:fldChar w:fldCharType="begin"/>
        </w:r>
        <w:r>
          <w:instrText>PAGE   \* MERGEFORMAT</w:instrText>
        </w:r>
        <w:r>
          <w:fldChar w:fldCharType="separate"/>
        </w:r>
        <w:r>
          <w:rPr>
            <w:lang w:val="ja-JP"/>
          </w:rPr>
          <w:t>2</w:t>
        </w:r>
        <w:r>
          <w:fldChar w:fldCharType="end"/>
        </w:r>
      </w:p>
    </w:sdtContent>
  </w:sdt>
  <w:p w14:paraId="7BAC937B" w14:textId="77777777" w:rsidR="009B17E5" w:rsidRDefault="009B17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562887"/>
      <w:docPartObj>
        <w:docPartGallery w:val="Page Numbers (Bottom of Page)"/>
        <w:docPartUnique/>
      </w:docPartObj>
    </w:sdtPr>
    <w:sdtEndPr/>
    <w:sdtContent>
      <w:p w14:paraId="0EDDCB8E" w14:textId="099B7EA9" w:rsidR="009B17E5" w:rsidRDefault="009B17E5">
        <w:pPr>
          <w:pStyle w:val="a4"/>
          <w:jc w:val="center"/>
        </w:pPr>
        <w:r>
          <w:fldChar w:fldCharType="begin"/>
        </w:r>
        <w:r>
          <w:instrText>PAGE   \* MERGEFORMAT</w:instrText>
        </w:r>
        <w:r>
          <w:fldChar w:fldCharType="separate"/>
        </w:r>
        <w:r>
          <w:rPr>
            <w:lang w:val="ja-JP"/>
          </w:rPr>
          <w:t>2</w:t>
        </w:r>
        <w:r>
          <w:fldChar w:fldCharType="end"/>
        </w:r>
      </w:p>
    </w:sdtContent>
  </w:sdt>
  <w:p w14:paraId="1C3741A3" w14:textId="77777777" w:rsidR="009B17E5" w:rsidRDefault="009B17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13BE" w14:textId="77777777" w:rsidR="008B7F8A" w:rsidRDefault="008B7F8A">
      <w:r>
        <w:separator/>
      </w:r>
    </w:p>
  </w:footnote>
  <w:footnote w:type="continuationSeparator" w:id="0">
    <w:p w14:paraId="6192098A" w14:textId="77777777" w:rsidR="008B7F8A" w:rsidRDefault="008B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9984" w14:textId="77777777" w:rsidR="00E64010" w:rsidRDefault="00E64010" w:rsidP="00C741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8EA"/>
    <w:multiLevelType w:val="hybridMultilevel"/>
    <w:tmpl w:val="D25EE4B4"/>
    <w:lvl w:ilvl="0" w:tplc="835028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EB3D63"/>
    <w:multiLevelType w:val="hybridMultilevel"/>
    <w:tmpl w:val="B78632F8"/>
    <w:lvl w:ilvl="0" w:tplc="C10A467E">
      <w:start w:val="1"/>
      <w:numFmt w:val="decimalFullWidth"/>
      <w:lvlText w:val="(%1)"/>
      <w:lvlJc w:val="left"/>
      <w:pPr>
        <w:ind w:left="717" w:hanging="48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 w15:restartNumberingAfterBreak="0">
    <w:nsid w:val="24772F6B"/>
    <w:multiLevelType w:val="hybridMultilevel"/>
    <w:tmpl w:val="0D502298"/>
    <w:lvl w:ilvl="0" w:tplc="9BEAC570">
      <w:start w:val="1"/>
      <w:numFmt w:val="decimal"/>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3" w15:restartNumberingAfterBreak="0">
    <w:nsid w:val="319D1615"/>
    <w:multiLevelType w:val="hybridMultilevel"/>
    <w:tmpl w:val="9E4C4B5C"/>
    <w:lvl w:ilvl="0" w:tplc="E61675A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0521631">
    <w:abstractNumId w:val="2"/>
  </w:num>
  <w:num w:numId="2" w16cid:durableId="1037776281">
    <w:abstractNumId w:val="3"/>
  </w:num>
  <w:num w:numId="3" w16cid:durableId="274212905">
    <w:abstractNumId w:val="1"/>
  </w:num>
  <w:num w:numId="4" w16cid:durableId="112958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66"/>
    <w:rsid w:val="0000070F"/>
    <w:rsid w:val="000032C8"/>
    <w:rsid w:val="00021030"/>
    <w:rsid w:val="0003350F"/>
    <w:rsid w:val="000369A6"/>
    <w:rsid w:val="00043CD5"/>
    <w:rsid w:val="00044EDE"/>
    <w:rsid w:val="0004684E"/>
    <w:rsid w:val="00051514"/>
    <w:rsid w:val="00066E7A"/>
    <w:rsid w:val="000821FE"/>
    <w:rsid w:val="00094C72"/>
    <w:rsid w:val="00096308"/>
    <w:rsid w:val="000963B8"/>
    <w:rsid w:val="000C2CDB"/>
    <w:rsid w:val="000D1250"/>
    <w:rsid w:val="000D5AE6"/>
    <w:rsid w:val="000D7A8C"/>
    <w:rsid w:val="00100350"/>
    <w:rsid w:val="001024AE"/>
    <w:rsid w:val="00115CAD"/>
    <w:rsid w:val="00115D80"/>
    <w:rsid w:val="00121B8F"/>
    <w:rsid w:val="00123C7A"/>
    <w:rsid w:val="00127335"/>
    <w:rsid w:val="00127C03"/>
    <w:rsid w:val="00131641"/>
    <w:rsid w:val="00135069"/>
    <w:rsid w:val="00142291"/>
    <w:rsid w:val="0014382E"/>
    <w:rsid w:val="00150501"/>
    <w:rsid w:val="00150DFD"/>
    <w:rsid w:val="001605D5"/>
    <w:rsid w:val="00166257"/>
    <w:rsid w:val="00184F56"/>
    <w:rsid w:val="001870E1"/>
    <w:rsid w:val="001A3596"/>
    <w:rsid w:val="001A5628"/>
    <w:rsid w:val="001B09A8"/>
    <w:rsid w:val="001C1778"/>
    <w:rsid w:val="001C1BD0"/>
    <w:rsid w:val="001C223E"/>
    <w:rsid w:val="001C30B4"/>
    <w:rsid w:val="001C5CDC"/>
    <w:rsid w:val="001D761E"/>
    <w:rsid w:val="001E3164"/>
    <w:rsid w:val="001E3DFB"/>
    <w:rsid w:val="001E52AB"/>
    <w:rsid w:val="001E72F8"/>
    <w:rsid w:val="001F43DF"/>
    <w:rsid w:val="00200EFC"/>
    <w:rsid w:val="0021249E"/>
    <w:rsid w:val="0021480E"/>
    <w:rsid w:val="00217864"/>
    <w:rsid w:val="002205D3"/>
    <w:rsid w:val="00225518"/>
    <w:rsid w:val="00226124"/>
    <w:rsid w:val="00235329"/>
    <w:rsid w:val="00235612"/>
    <w:rsid w:val="00235F69"/>
    <w:rsid w:val="00243297"/>
    <w:rsid w:val="0024793E"/>
    <w:rsid w:val="00260202"/>
    <w:rsid w:val="00276626"/>
    <w:rsid w:val="00280998"/>
    <w:rsid w:val="00280B11"/>
    <w:rsid w:val="00283EB7"/>
    <w:rsid w:val="0028649B"/>
    <w:rsid w:val="002867DE"/>
    <w:rsid w:val="002911A4"/>
    <w:rsid w:val="00291D49"/>
    <w:rsid w:val="00293097"/>
    <w:rsid w:val="002A0372"/>
    <w:rsid w:val="002A15F3"/>
    <w:rsid w:val="002C197E"/>
    <w:rsid w:val="002C1A30"/>
    <w:rsid w:val="002C2FFC"/>
    <w:rsid w:val="002C6561"/>
    <w:rsid w:val="002D0104"/>
    <w:rsid w:val="002D5862"/>
    <w:rsid w:val="002D6291"/>
    <w:rsid w:val="002E2E52"/>
    <w:rsid w:val="002E3426"/>
    <w:rsid w:val="002E552D"/>
    <w:rsid w:val="002F1E25"/>
    <w:rsid w:val="002F3DE2"/>
    <w:rsid w:val="002F3F8A"/>
    <w:rsid w:val="00301903"/>
    <w:rsid w:val="00302B43"/>
    <w:rsid w:val="00304110"/>
    <w:rsid w:val="0031191D"/>
    <w:rsid w:val="00316865"/>
    <w:rsid w:val="003224B5"/>
    <w:rsid w:val="0034050E"/>
    <w:rsid w:val="00341659"/>
    <w:rsid w:val="0034422F"/>
    <w:rsid w:val="003471F1"/>
    <w:rsid w:val="003518F8"/>
    <w:rsid w:val="00357995"/>
    <w:rsid w:val="00370440"/>
    <w:rsid w:val="00373EE9"/>
    <w:rsid w:val="003811CB"/>
    <w:rsid w:val="003916BE"/>
    <w:rsid w:val="003B10A0"/>
    <w:rsid w:val="003B4389"/>
    <w:rsid w:val="003B6617"/>
    <w:rsid w:val="003C6D25"/>
    <w:rsid w:val="003C7AC4"/>
    <w:rsid w:val="003D0FB9"/>
    <w:rsid w:val="003D270D"/>
    <w:rsid w:val="003E1D5D"/>
    <w:rsid w:val="003F3189"/>
    <w:rsid w:val="003F349C"/>
    <w:rsid w:val="003F3C2E"/>
    <w:rsid w:val="003F5129"/>
    <w:rsid w:val="003F60B2"/>
    <w:rsid w:val="00402B5F"/>
    <w:rsid w:val="00405EF7"/>
    <w:rsid w:val="00406317"/>
    <w:rsid w:val="00407A8F"/>
    <w:rsid w:val="00426136"/>
    <w:rsid w:val="00434968"/>
    <w:rsid w:val="00434C84"/>
    <w:rsid w:val="0044231D"/>
    <w:rsid w:val="00446F1E"/>
    <w:rsid w:val="00450ABD"/>
    <w:rsid w:val="00452493"/>
    <w:rsid w:val="00455BA1"/>
    <w:rsid w:val="004672ED"/>
    <w:rsid w:val="00470546"/>
    <w:rsid w:val="00473754"/>
    <w:rsid w:val="0047443B"/>
    <w:rsid w:val="004748A1"/>
    <w:rsid w:val="00487179"/>
    <w:rsid w:val="0048721F"/>
    <w:rsid w:val="004872DA"/>
    <w:rsid w:val="00493F74"/>
    <w:rsid w:val="004971D5"/>
    <w:rsid w:val="004B2CBE"/>
    <w:rsid w:val="004B51B7"/>
    <w:rsid w:val="004C05DE"/>
    <w:rsid w:val="004C269C"/>
    <w:rsid w:val="004C3EEE"/>
    <w:rsid w:val="004C699B"/>
    <w:rsid w:val="004C7D58"/>
    <w:rsid w:val="004D0566"/>
    <w:rsid w:val="004D0734"/>
    <w:rsid w:val="004D0A9F"/>
    <w:rsid w:val="004D2E57"/>
    <w:rsid w:val="004D6891"/>
    <w:rsid w:val="004E267C"/>
    <w:rsid w:val="005026C0"/>
    <w:rsid w:val="00503EA2"/>
    <w:rsid w:val="005125F0"/>
    <w:rsid w:val="005130D1"/>
    <w:rsid w:val="0052016F"/>
    <w:rsid w:val="005324DD"/>
    <w:rsid w:val="005342DB"/>
    <w:rsid w:val="0054129A"/>
    <w:rsid w:val="0054599F"/>
    <w:rsid w:val="00547C01"/>
    <w:rsid w:val="00552A59"/>
    <w:rsid w:val="005533F3"/>
    <w:rsid w:val="00560423"/>
    <w:rsid w:val="0056385C"/>
    <w:rsid w:val="00566743"/>
    <w:rsid w:val="005721E9"/>
    <w:rsid w:val="00576D43"/>
    <w:rsid w:val="00580AAD"/>
    <w:rsid w:val="005868FC"/>
    <w:rsid w:val="00587058"/>
    <w:rsid w:val="00592F3B"/>
    <w:rsid w:val="005A3346"/>
    <w:rsid w:val="005A4E5D"/>
    <w:rsid w:val="005A71BB"/>
    <w:rsid w:val="005B5CE0"/>
    <w:rsid w:val="005B77DF"/>
    <w:rsid w:val="005D0492"/>
    <w:rsid w:val="005D3F33"/>
    <w:rsid w:val="005D4907"/>
    <w:rsid w:val="005D4D06"/>
    <w:rsid w:val="005E563C"/>
    <w:rsid w:val="005E7DC6"/>
    <w:rsid w:val="005F2C88"/>
    <w:rsid w:val="005F37E0"/>
    <w:rsid w:val="005F5ED1"/>
    <w:rsid w:val="005F6BF8"/>
    <w:rsid w:val="005F7D1F"/>
    <w:rsid w:val="006135CC"/>
    <w:rsid w:val="00613F24"/>
    <w:rsid w:val="0061414C"/>
    <w:rsid w:val="00616BA7"/>
    <w:rsid w:val="00617CEE"/>
    <w:rsid w:val="00617FE2"/>
    <w:rsid w:val="00630394"/>
    <w:rsid w:val="006303FA"/>
    <w:rsid w:val="00633D96"/>
    <w:rsid w:val="006415CA"/>
    <w:rsid w:val="00643D01"/>
    <w:rsid w:val="00650ED1"/>
    <w:rsid w:val="00652EFB"/>
    <w:rsid w:val="0066090D"/>
    <w:rsid w:val="00661439"/>
    <w:rsid w:val="00667B99"/>
    <w:rsid w:val="00675668"/>
    <w:rsid w:val="0067571E"/>
    <w:rsid w:val="00685E33"/>
    <w:rsid w:val="0069328B"/>
    <w:rsid w:val="00697DED"/>
    <w:rsid w:val="006A7514"/>
    <w:rsid w:val="006A76BA"/>
    <w:rsid w:val="006D033D"/>
    <w:rsid w:val="006D24E0"/>
    <w:rsid w:val="006D25F9"/>
    <w:rsid w:val="006D6AFB"/>
    <w:rsid w:val="006E148B"/>
    <w:rsid w:val="006F3748"/>
    <w:rsid w:val="006F551F"/>
    <w:rsid w:val="006F5AF8"/>
    <w:rsid w:val="006F7252"/>
    <w:rsid w:val="00700EB0"/>
    <w:rsid w:val="00702B1C"/>
    <w:rsid w:val="00702F15"/>
    <w:rsid w:val="0070413E"/>
    <w:rsid w:val="00705284"/>
    <w:rsid w:val="00721B1A"/>
    <w:rsid w:val="0072397D"/>
    <w:rsid w:val="00726549"/>
    <w:rsid w:val="00727156"/>
    <w:rsid w:val="00730547"/>
    <w:rsid w:val="00737E8D"/>
    <w:rsid w:val="00740A1C"/>
    <w:rsid w:val="00742C7D"/>
    <w:rsid w:val="00754D6D"/>
    <w:rsid w:val="00767A14"/>
    <w:rsid w:val="00767C36"/>
    <w:rsid w:val="007707FB"/>
    <w:rsid w:val="00776AFD"/>
    <w:rsid w:val="00783C1E"/>
    <w:rsid w:val="007A5D0B"/>
    <w:rsid w:val="007B0F90"/>
    <w:rsid w:val="007B103C"/>
    <w:rsid w:val="007B2482"/>
    <w:rsid w:val="007B3449"/>
    <w:rsid w:val="007B4A9A"/>
    <w:rsid w:val="007B517B"/>
    <w:rsid w:val="007C5DC3"/>
    <w:rsid w:val="007D2218"/>
    <w:rsid w:val="007E59E6"/>
    <w:rsid w:val="00812EB8"/>
    <w:rsid w:val="008176BC"/>
    <w:rsid w:val="00825A55"/>
    <w:rsid w:val="00835F7A"/>
    <w:rsid w:val="00846C71"/>
    <w:rsid w:val="0084710F"/>
    <w:rsid w:val="00851D1F"/>
    <w:rsid w:val="00857D21"/>
    <w:rsid w:val="008664D3"/>
    <w:rsid w:val="0086722A"/>
    <w:rsid w:val="008713BA"/>
    <w:rsid w:val="00873EE9"/>
    <w:rsid w:val="0087737E"/>
    <w:rsid w:val="00877FF5"/>
    <w:rsid w:val="008879BC"/>
    <w:rsid w:val="008900C2"/>
    <w:rsid w:val="00890D25"/>
    <w:rsid w:val="008914D2"/>
    <w:rsid w:val="00892F55"/>
    <w:rsid w:val="008A29F7"/>
    <w:rsid w:val="008A7A63"/>
    <w:rsid w:val="008B1556"/>
    <w:rsid w:val="008B1819"/>
    <w:rsid w:val="008B25AF"/>
    <w:rsid w:val="008B4232"/>
    <w:rsid w:val="008B7F8A"/>
    <w:rsid w:val="008C0347"/>
    <w:rsid w:val="008D26D3"/>
    <w:rsid w:val="008E73BE"/>
    <w:rsid w:val="008F1805"/>
    <w:rsid w:val="00904C0A"/>
    <w:rsid w:val="009112A5"/>
    <w:rsid w:val="00912232"/>
    <w:rsid w:val="00913054"/>
    <w:rsid w:val="00915333"/>
    <w:rsid w:val="0092456F"/>
    <w:rsid w:val="00927A97"/>
    <w:rsid w:val="00940887"/>
    <w:rsid w:val="0095015C"/>
    <w:rsid w:val="00965B95"/>
    <w:rsid w:val="00965CD9"/>
    <w:rsid w:val="009713FB"/>
    <w:rsid w:val="00974E5C"/>
    <w:rsid w:val="00975978"/>
    <w:rsid w:val="009916EE"/>
    <w:rsid w:val="00991930"/>
    <w:rsid w:val="00992F2F"/>
    <w:rsid w:val="0099544C"/>
    <w:rsid w:val="009A242E"/>
    <w:rsid w:val="009A27DB"/>
    <w:rsid w:val="009B17E5"/>
    <w:rsid w:val="009B6871"/>
    <w:rsid w:val="009B6B19"/>
    <w:rsid w:val="009B73E9"/>
    <w:rsid w:val="009C603A"/>
    <w:rsid w:val="009D5B3E"/>
    <w:rsid w:val="009D7906"/>
    <w:rsid w:val="009F0482"/>
    <w:rsid w:val="009F6255"/>
    <w:rsid w:val="00A04735"/>
    <w:rsid w:val="00A04D16"/>
    <w:rsid w:val="00A07719"/>
    <w:rsid w:val="00A13ACC"/>
    <w:rsid w:val="00A14677"/>
    <w:rsid w:val="00A15955"/>
    <w:rsid w:val="00A17540"/>
    <w:rsid w:val="00A431D7"/>
    <w:rsid w:val="00A4653C"/>
    <w:rsid w:val="00A4790D"/>
    <w:rsid w:val="00A509D7"/>
    <w:rsid w:val="00A52720"/>
    <w:rsid w:val="00A55544"/>
    <w:rsid w:val="00A56C6E"/>
    <w:rsid w:val="00A64A75"/>
    <w:rsid w:val="00A7131F"/>
    <w:rsid w:val="00A716B5"/>
    <w:rsid w:val="00A85B2B"/>
    <w:rsid w:val="00A87B6B"/>
    <w:rsid w:val="00A90BAA"/>
    <w:rsid w:val="00A91B25"/>
    <w:rsid w:val="00A94C86"/>
    <w:rsid w:val="00A97D75"/>
    <w:rsid w:val="00AB0AEC"/>
    <w:rsid w:val="00AB6F21"/>
    <w:rsid w:val="00AC31E6"/>
    <w:rsid w:val="00AC4A87"/>
    <w:rsid w:val="00AC58EF"/>
    <w:rsid w:val="00AD3A95"/>
    <w:rsid w:val="00AD46C4"/>
    <w:rsid w:val="00AD6161"/>
    <w:rsid w:val="00AE6BB1"/>
    <w:rsid w:val="00AF2132"/>
    <w:rsid w:val="00B06BBC"/>
    <w:rsid w:val="00B14B30"/>
    <w:rsid w:val="00B20968"/>
    <w:rsid w:val="00B32242"/>
    <w:rsid w:val="00B46CD3"/>
    <w:rsid w:val="00B50893"/>
    <w:rsid w:val="00B52E7C"/>
    <w:rsid w:val="00B550D2"/>
    <w:rsid w:val="00B55C39"/>
    <w:rsid w:val="00B6482F"/>
    <w:rsid w:val="00B67C73"/>
    <w:rsid w:val="00B67C7F"/>
    <w:rsid w:val="00B80C5F"/>
    <w:rsid w:val="00B81958"/>
    <w:rsid w:val="00B81ABE"/>
    <w:rsid w:val="00B87F64"/>
    <w:rsid w:val="00B90C70"/>
    <w:rsid w:val="00B964D2"/>
    <w:rsid w:val="00BA72F2"/>
    <w:rsid w:val="00BC1CC7"/>
    <w:rsid w:val="00BC4B43"/>
    <w:rsid w:val="00BD38BE"/>
    <w:rsid w:val="00BD42EC"/>
    <w:rsid w:val="00BD462D"/>
    <w:rsid w:val="00BE77A9"/>
    <w:rsid w:val="00BF4569"/>
    <w:rsid w:val="00BF62F1"/>
    <w:rsid w:val="00C01AA9"/>
    <w:rsid w:val="00C12341"/>
    <w:rsid w:val="00C141F8"/>
    <w:rsid w:val="00C157A4"/>
    <w:rsid w:val="00C22027"/>
    <w:rsid w:val="00C24CE0"/>
    <w:rsid w:val="00C25761"/>
    <w:rsid w:val="00C40A7B"/>
    <w:rsid w:val="00C46E13"/>
    <w:rsid w:val="00C6705C"/>
    <w:rsid w:val="00C7414F"/>
    <w:rsid w:val="00C74C65"/>
    <w:rsid w:val="00C93CCD"/>
    <w:rsid w:val="00C95DEF"/>
    <w:rsid w:val="00C972D1"/>
    <w:rsid w:val="00CA4175"/>
    <w:rsid w:val="00CA6832"/>
    <w:rsid w:val="00CB11A2"/>
    <w:rsid w:val="00CB43F7"/>
    <w:rsid w:val="00CC27C6"/>
    <w:rsid w:val="00CC6220"/>
    <w:rsid w:val="00CC696A"/>
    <w:rsid w:val="00CC75F9"/>
    <w:rsid w:val="00CD0A82"/>
    <w:rsid w:val="00CE5755"/>
    <w:rsid w:val="00CE5D88"/>
    <w:rsid w:val="00CF1FC3"/>
    <w:rsid w:val="00CF5CF7"/>
    <w:rsid w:val="00D02308"/>
    <w:rsid w:val="00D039E9"/>
    <w:rsid w:val="00D07220"/>
    <w:rsid w:val="00D0782A"/>
    <w:rsid w:val="00D11165"/>
    <w:rsid w:val="00D13759"/>
    <w:rsid w:val="00D2483F"/>
    <w:rsid w:val="00D27105"/>
    <w:rsid w:val="00D27C4B"/>
    <w:rsid w:val="00D30552"/>
    <w:rsid w:val="00D31B4A"/>
    <w:rsid w:val="00D3654C"/>
    <w:rsid w:val="00D45081"/>
    <w:rsid w:val="00D47CC1"/>
    <w:rsid w:val="00D553B8"/>
    <w:rsid w:val="00D6337F"/>
    <w:rsid w:val="00D65F4C"/>
    <w:rsid w:val="00D6790B"/>
    <w:rsid w:val="00D757B6"/>
    <w:rsid w:val="00D75BA1"/>
    <w:rsid w:val="00D80246"/>
    <w:rsid w:val="00D82B98"/>
    <w:rsid w:val="00D87D74"/>
    <w:rsid w:val="00D92E60"/>
    <w:rsid w:val="00D97807"/>
    <w:rsid w:val="00DC0579"/>
    <w:rsid w:val="00DC6723"/>
    <w:rsid w:val="00DE0457"/>
    <w:rsid w:val="00DE0A77"/>
    <w:rsid w:val="00DE0CE2"/>
    <w:rsid w:val="00DE7A04"/>
    <w:rsid w:val="00DF47CD"/>
    <w:rsid w:val="00DF56B5"/>
    <w:rsid w:val="00DF6F54"/>
    <w:rsid w:val="00DF75DE"/>
    <w:rsid w:val="00E02DA2"/>
    <w:rsid w:val="00E05046"/>
    <w:rsid w:val="00E10935"/>
    <w:rsid w:val="00E171BC"/>
    <w:rsid w:val="00E22EF7"/>
    <w:rsid w:val="00E30C57"/>
    <w:rsid w:val="00E32BCB"/>
    <w:rsid w:val="00E37F66"/>
    <w:rsid w:val="00E46F9B"/>
    <w:rsid w:val="00E50B5C"/>
    <w:rsid w:val="00E64010"/>
    <w:rsid w:val="00E7646C"/>
    <w:rsid w:val="00E848A0"/>
    <w:rsid w:val="00E8542A"/>
    <w:rsid w:val="00EA3D68"/>
    <w:rsid w:val="00EB42A9"/>
    <w:rsid w:val="00EB4AB5"/>
    <w:rsid w:val="00EC24DF"/>
    <w:rsid w:val="00ED0219"/>
    <w:rsid w:val="00ED30FA"/>
    <w:rsid w:val="00ED55FB"/>
    <w:rsid w:val="00EE194B"/>
    <w:rsid w:val="00EE47A9"/>
    <w:rsid w:val="00EF3CE9"/>
    <w:rsid w:val="00F01ABD"/>
    <w:rsid w:val="00F0550D"/>
    <w:rsid w:val="00F06569"/>
    <w:rsid w:val="00F1532E"/>
    <w:rsid w:val="00F172EB"/>
    <w:rsid w:val="00F20676"/>
    <w:rsid w:val="00F20A72"/>
    <w:rsid w:val="00F2559B"/>
    <w:rsid w:val="00F509C5"/>
    <w:rsid w:val="00F530B6"/>
    <w:rsid w:val="00F572D0"/>
    <w:rsid w:val="00F74DAA"/>
    <w:rsid w:val="00F77335"/>
    <w:rsid w:val="00F8239A"/>
    <w:rsid w:val="00F854E4"/>
    <w:rsid w:val="00F85925"/>
    <w:rsid w:val="00FB3168"/>
    <w:rsid w:val="00FC3267"/>
    <w:rsid w:val="00FD698E"/>
    <w:rsid w:val="00FE05BD"/>
    <w:rsid w:val="00FF544D"/>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6F3A398B"/>
  <w15:docId w15:val="{CED70EAF-E469-4D2F-9025-464CE38C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414F"/>
    <w:pPr>
      <w:tabs>
        <w:tab w:val="center" w:pos="4252"/>
        <w:tab w:val="right" w:pos="8504"/>
      </w:tabs>
      <w:snapToGrid w:val="0"/>
    </w:pPr>
  </w:style>
  <w:style w:type="paragraph" w:styleId="a4">
    <w:name w:val="footer"/>
    <w:basedOn w:val="a"/>
    <w:link w:val="a5"/>
    <w:uiPriority w:val="99"/>
    <w:rsid w:val="00C7414F"/>
    <w:pPr>
      <w:tabs>
        <w:tab w:val="center" w:pos="4252"/>
        <w:tab w:val="right" w:pos="8504"/>
      </w:tabs>
      <w:snapToGrid w:val="0"/>
    </w:pPr>
  </w:style>
  <w:style w:type="paragraph" w:styleId="a6">
    <w:name w:val="Date"/>
    <w:basedOn w:val="a"/>
    <w:next w:val="a"/>
    <w:rsid w:val="00F572D0"/>
  </w:style>
  <w:style w:type="paragraph" w:styleId="a7">
    <w:name w:val="Balloon Text"/>
    <w:basedOn w:val="a"/>
    <w:semiHidden/>
    <w:rsid w:val="005D4907"/>
    <w:rPr>
      <w:rFonts w:ascii="Arial" w:eastAsia="ＭＳ ゴシック" w:hAnsi="Arial"/>
      <w:sz w:val="18"/>
      <w:szCs w:val="18"/>
    </w:rPr>
  </w:style>
  <w:style w:type="table" w:styleId="a8">
    <w:name w:val="Table Grid"/>
    <w:basedOn w:val="a1"/>
    <w:rsid w:val="0063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43297"/>
    <w:pPr>
      <w:jc w:val="center"/>
    </w:pPr>
    <w:rPr>
      <w:rFonts w:ascii="ＭＳ 明朝" w:hAnsi="ＭＳ 明朝"/>
      <w:sz w:val="22"/>
      <w:szCs w:val="22"/>
    </w:rPr>
  </w:style>
  <w:style w:type="character" w:customStyle="1" w:styleId="aa">
    <w:name w:val="記 (文字)"/>
    <w:link w:val="a9"/>
    <w:rsid w:val="00243297"/>
    <w:rPr>
      <w:rFonts w:ascii="ＭＳ 明朝" w:hAnsi="ＭＳ 明朝"/>
      <w:kern w:val="2"/>
      <w:sz w:val="22"/>
      <w:szCs w:val="22"/>
    </w:rPr>
  </w:style>
  <w:style w:type="paragraph" w:styleId="ab">
    <w:name w:val="Closing"/>
    <w:basedOn w:val="a"/>
    <w:link w:val="ac"/>
    <w:rsid w:val="00243297"/>
    <w:pPr>
      <w:jc w:val="right"/>
    </w:pPr>
    <w:rPr>
      <w:rFonts w:ascii="ＭＳ 明朝" w:hAnsi="ＭＳ 明朝"/>
      <w:sz w:val="22"/>
      <w:szCs w:val="22"/>
    </w:rPr>
  </w:style>
  <w:style w:type="character" w:customStyle="1" w:styleId="ac">
    <w:name w:val="結語 (文字)"/>
    <w:link w:val="ab"/>
    <w:rsid w:val="00243297"/>
    <w:rPr>
      <w:rFonts w:ascii="ＭＳ 明朝" w:hAnsi="ＭＳ 明朝"/>
      <w:kern w:val="2"/>
      <w:sz w:val="22"/>
      <w:szCs w:val="22"/>
    </w:rPr>
  </w:style>
  <w:style w:type="paragraph" w:styleId="ad">
    <w:name w:val="List Paragraph"/>
    <w:basedOn w:val="a"/>
    <w:uiPriority w:val="34"/>
    <w:qFormat/>
    <w:rsid w:val="009713FB"/>
    <w:pPr>
      <w:ind w:leftChars="400" w:left="840"/>
    </w:pPr>
  </w:style>
  <w:style w:type="character" w:customStyle="1" w:styleId="normaltextrun">
    <w:name w:val="normaltextrun"/>
    <w:basedOn w:val="a0"/>
    <w:rsid w:val="00700EB0"/>
  </w:style>
  <w:style w:type="character" w:styleId="ae">
    <w:name w:val="annotation reference"/>
    <w:basedOn w:val="a0"/>
    <w:semiHidden/>
    <w:unhideWhenUsed/>
    <w:rsid w:val="00AC58EF"/>
    <w:rPr>
      <w:sz w:val="18"/>
      <w:szCs w:val="18"/>
    </w:rPr>
  </w:style>
  <w:style w:type="paragraph" w:styleId="af">
    <w:name w:val="annotation text"/>
    <w:basedOn w:val="a"/>
    <w:link w:val="af0"/>
    <w:unhideWhenUsed/>
    <w:rsid w:val="00AC58EF"/>
    <w:pPr>
      <w:jc w:val="left"/>
    </w:pPr>
  </w:style>
  <w:style w:type="character" w:customStyle="1" w:styleId="af0">
    <w:name w:val="コメント文字列 (文字)"/>
    <w:basedOn w:val="a0"/>
    <w:link w:val="af"/>
    <w:rsid w:val="00AC58EF"/>
    <w:rPr>
      <w:kern w:val="2"/>
      <w:sz w:val="21"/>
      <w:szCs w:val="24"/>
    </w:rPr>
  </w:style>
  <w:style w:type="paragraph" w:styleId="af1">
    <w:name w:val="annotation subject"/>
    <w:basedOn w:val="af"/>
    <w:next w:val="af"/>
    <w:link w:val="af2"/>
    <w:semiHidden/>
    <w:unhideWhenUsed/>
    <w:rsid w:val="00AC58EF"/>
    <w:rPr>
      <w:b/>
      <w:bCs/>
    </w:rPr>
  </w:style>
  <w:style w:type="character" w:customStyle="1" w:styleId="af2">
    <w:name w:val="コメント内容 (文字)"/>
    <w:basedOn w:val="af0"/>
    <w:link w:val="af1"/>
    <w:semiHidden/>
    <w:rsid w:val="00AC58EF"/>
    <w:rPr>
      <w:b/>
      <w:bCs/>
      <w:kern w:val="2"/>
      <w:sz w:val="21"/>
      <w:szCs w:val="24"/>
    </w:rPr>
  </w:style>
  <w:style w:type="character" w:customStyle="1" w:styleId="a5">
    <w:name w:val="フッター (文字)"/>
    <w:basedOn w:val="a0"/>
    <w:link w:val="a4"/>
    <w:uiPriority w:val="99"/>
    <w:rsid w:val="009B17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11333">
      <w:bodyDiv w:val="1"/>
      <w:marLeft w:val="0"/>
      <w:marRight w:val="0"/>
      <w:marTop w:val="0"/>
      <w:marBottom w:val="0"/>
      <w:divBdr>
        <w:top w:val="none" w:sz="0" w:space="0" w:color="auto"/>
        <w:left w:val="none" w:sz="0" w:space="0" w:color="auto"/>
        <w:bottom w:val="none" w:sz="0" w:space="0" w:color="auto"/>
        <w:right w:val="none" w:sz="0" w:space="0" w:color="auto"/>
      </w:divBdr>
    </w:div>
    <w:div w:id="1056970116">
      <w:bodyDiv w:val="1"/>
      <w:marLeft w:val="0"/>
      <w:marRight w:val="0"/>
      <w:marTop w:val="0"/>
      <w:marBottom w:val="0"/>
      <w:divBdr>
        <w:top w:val="none" w:sz="0" w:space="0" w:color="auto"/>
        <w:left w:val="none" w:sz="0" w:space="0" w:color="auto"/>
        <w:bottom w:val="none" w:sz="0" w:space="0" w:color="auto"/>
        <w:right w:val="none" w:sz="0" w:space="0" w:color="auto"/>
      </w:divBdr>
    </w:div>
    <w:div w:id="1516841421">
      <w:bodyDiv w:val="1"/>
      <w:marLeft w:val="0"/>
      <w:marRight w:val="0"/>
      <w:marTop w:val="0"/>
      <w:marBottom w:val="0"/>
      <w:divBdr>
        <w:top w:val="none" w:sz="0" w:space="0" w:color="auto"/>
        <w:left w:val="none" w:sz="0" w:space="0" w:color="auto"/>
        <w:bottom w:val="none" w:sz="0" w:space="0" w:color="auto"/>
        <w:right w:val="none" w:sz="0" w:space="0" w:color="auto"/>
      </w:divBdr>
    </w:div>
    <w:div w:id="20725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13</Pages>
  <Words>7692</Words>
  <Characters>3693</Characters>
  <Application>Microsoft Office Word</Application>
  <DocSecurity>0</DocSecurity>
  <Lines>30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平成24年４月24日</vt:lpstr>
    </vt:vector>
  </TitlesOfParts>
  <Company>情報政策課</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n29244981</dc:creator>
  <cp:lastModifiedBy>内藤　美穂</cp:lastModifiedBy>
  <cp:revision>41</cp:revision>
  <cp:lastPrinted>2025-01-27T01:03:00Z</cp:lastPrinted>
  <dcterms:created xsi:type="dcterms:W3CDTF">2025-01-07T07:05:00Z</dcterms:created>
  <dcterms:modified xsi:type="dcterms:W3CDTF">2025-01-28T23:52:00Z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2024-11-11T09:05:51Z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c44b9695-ad88-4f63-8500-f88a30ca5d22</vt:lpwstr>
  </property>
  <property fmtid="{D5CDD505-2E9C-101B-9397-08002B2CF9AE}" pid="8" name="MSIP_Label_defa4170-0d19-0005-0004-bc88714345d2_ContentBits">
    <vt:lpwstr>0</vt:lpwstr>
  </property>
</Properties>
</file>