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8E" w:rsidRDefault="009E1F24">
      <w:pPr>
        <w:rPr>
          <w:rFonts w:ascii="ＭＳ 明朝" w:eastAsia="ＭＳ 明朝" w:hAnsi="ＭＳ 明朝"/>
          <w:sz w:val="24"/>
          <w:szCs w:val="24"/>
        </w:rPr>
      </w:pPr>
      <w:r w:rsidRPr="0001687A">
        <w:rPr>
          <w:rFonts w:ascii="ＭＳ 明朝" w:eastAsia="ＭＳ 明朝" w:hAnsi="ＭＳ 明朝"/>
          <w:noProof/>
          <w:sz w:val="24"/>
          <w:szCs w:val="24"/>
        </w:rPr>
        <mc:AlternateContent>
          <mc:Choice Requires="wps">
            <w:drawing>
              <wp:anchor distT="45720" distB="45720" distL="114300" distR="114300" simplePos="0" relativeHeight="251836416" behindDoc="0" locked="0" layoutInCell="1" allowOverlap="1">
                <wp:simplePos x="0" y="0"/>
                <wp:positionH relativeFrom="margin">
                  <wp:posOffset>12293600</wp:posOffset>
                </wp:positionH>
                <wp:positionV relativeFrom="page">
                  <wp:posOffset>231227</wp:posOffset>
                </wp:positionV>
                <wp:extent cx="993140" cy="422910"/>
                <wp:effectExtent l="0" t="0" r="16510" b="1524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422910"/>
                        </a:xfrm>
                        <a:prstGeom prst="rect">
                          <a:avLst/>
                        </a:prstGeom>
                        <a:solidFill>
                          <a:srgbClr val="FFFFFF"/>
                        </a:solidFill>
                        <a:ln w="9525">
                          <a:solidFill>
                            <a:srgbClr val="000000"/>
                          </a:solidFill>
                          <a:miter lim="800000"/>
                          <a:headEnd/>
                          <a:tailEnd/>
                        </a:ln>
                      </wps:spPr>
                      <wps:txbx>
                        <w:txbxContent>
                          <w:p w:rsidR="0001687A" w:rsidRPr="00B70A49" w:rsidRDefault="0001687A" w:rsidP="00AA1154">
                            <w:pPr>
                              <w:jc w:val="center"/>
                              <w:rPr>
                                <w:rFonts w:ascii="ＭＳ 明朝" w:eastAsia="ＭＳ 明朝" w:hAnsi="ＭＳ 明朝"/>
                                <w:sz w:val="24"/>
                                <w:szCs w:val="32"/>
                              </w:rPr>
                            </w:pPr>
                            <w:r w:rsidRPr="00B70A49">
                              <w:rPr>
                                <w:rFonts w:ascii="ＭＳ 明朝" w:eastAsia="ＭＳ 明朝" w:hAnsi="ＭＳ 明朝" w:hint="eastAsia"/>
                                <w:sz w:val="24"/>
                                <w:szCs w:val="32"/>
                              </w:rPr>
                              <w:t>資料</w:t>
                            </w:r>
                            <w:r w:rsidR="00343716" w:rsidRPr="00B70A49">
                              <w:rPr>
                                <w:rFonts w:ascii="ＭＳ 明朝" w:eastAsia="ＭＳ 明朝" w:hAnsi="ＭＳ 明朝" w:hint="eastAsia"/>
                                <w:sz w:val="24"/>
                                <w:szCs w:val="32"/>
                              </w:rPr>
                              <w:t>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68pt;margin-top:18.2pt;width:78.2pt;height:33.3pt;z-index:251836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LBQwIAAF4EAAAOAAAAZHJzL2Uyb0RvYy54bWysVM2O0zAQviPxDpbvNE1oYRs1XS1dipCW&#10;H2nhARzHaSwcT7DdJsuxlRAPwSsgzjxPXoSx05ZqgQsiByuT8Xz+5vvGmV92tSJbYawEndF4NKZE&#10;aA6F1OuMvn+3enRBiXVMF0yBFhm9E5ZeLh4+mLdNKhKoQBXCEATRNm2bjFbONWkUWV6JmtkRNEJj&#10;sgRTM4ehWUeFYS2i1ypKxuMnUQumaAxwYS1+vR6SdBHwy1Jw96YsrXBEZRS5ubCasOZ+jRZzlq4N&#10;ayrJDzTYP7ComdR46AnqmjlGNkb+BlVLbsBC6UYc6gjKUnIResBu4vG9bm4r1ojQC4pjm5NM9v/B&#10;8tfbt4bIAr1DpzSr0aN+/7nffet3P/r9F9Lvv/b7fb/7jjFJvF5tY1Msu22w0HXPoMPa0LttboB/&#10;sETDsmJ6La6MgbYSrEC+sa+MzkoHHOtB8vYVFHgu2zgIQF1pai8mykMQHX27O3klOkc4fpzNHscT&#10;zHBMTZJkFgcvI5Yeixtj3QsBNfEvGTU4CgGcbW+s82RYetziz7KgZLGSSoXArPOlMmTLcGxW4Qn8&#10;721TmrTIZJpMh/7/CjEOz58gaulw/pWsM3px2sRSr9pzXYTpdEyq4R0pK32Q0Ss3aOi6vAsOzo7u&#10;5FDcoa4GhnHH64kvFZhPlLQ46hm1HzfMCErUS43ezOKJV9KFYDJ9mmBgzjP5eYZpjlAZ5c5QMgRL&#10;F26UV07DFbpYyqCwt3vgciCNQxyEP1w4f0vO47Dr129h8RMAAP//AwBQSwMEFAAGAAgAAAAhANU9&#10;nQzdAAAADAEAAA8AAABkcnMvZG93bnJldi54bWxMj81OwzAQhO9IvIO1SNyoTYIiGuJUURHHItEi&#10;zq69TQL+U+ym4e1ZTnDb0Yxmv2k2i7NsximNwUu4Xwlg6HUwo+8lvB9e7h6Bpay8UTZ4lPCNCTbt&#10;9VWjahMu/g3nfe4ZlfhUKwlDzrHmPOkBnUqrENGTdwqTU5nk1HMzqQuVO8sLISru1Ojpw6AibgfU&#10;X/uzk7DrdlvxOs2uix+nT6ui1s8xSXl7s3RPwDIu+S8Mv/iEDi0xHcPZm8Qs6XVZ0ZgsoawegFGi&#10;EOuCriN5ohTA24b/H9H+AAAA//8DAFBLAQItABQABgAIAAAAIQC2gziS/gAAAOEBAAATAAAAAAAA&#10;AAAAAAAAAAAAAABbQ29udGVudF9UeXBlc10ueG1sUEsBAi0AFAAGAAgAAAAhADj9If/WAAAAlAEA&#10;AAsAAAAAAAAAAAAAAAAALwEAAF9yZWxzLy5yZWxzUEsBAi0AFAAGAAgAAAAhAMFEQsFDAgAAXgQA&#10;AA4AAAAAAAAAAAAAAAAALgIAAGRycy9lMm9Eb2MueG1sUEsBAi0AFAAGAAgAAAAhANU9nQzdAAAA&#10;DAEAAA8AAAAAAAAAAAAAAAAAnQQAAGRycy9kb3ducmV2LnhtbFBLBQYAAAAABAAEAPMAAACnBQAA&#10;AAA=&#10;">
                <v:textbox>
                  <w:txbxContent>
                    <w:p w:rsidR="0001687A" w:rsidRPr="00B70A49" w:rsidRDefault="0001687A" w:rsidP="00AA1154">
                      <w:pPr>
                        <w:jc w:val="center"/>
                        <w:rPr>
                          <w:rFonts w:ascii="ＭＳ 明朝" w:eastAsia="ＭＳ 明朝" w:hAnsi="ＭＳ 明朝"/>
                          <w:sz w:val="24"/>
                          <w:szCs w:val="32"/>
                        </w:rPr>
                      </w:pPr>
                      <w:bookmarkStart w:id="1" w:name="_GoBack"/>
                      <w:r w:rsidRPr="00B70A49">
                        <w:rPr>
                          <w:rFonts w:ascii="ＭＳ 明朝" w:eastAsia="ＭＳ 明朝" w:hAnsi="ＭＳ 明朝" w:hint="eastAsia"/>
                          <w:sz w:val="24"/>
                          <w:szCs w:val="32"/>
                        </w:rPr>
                        <w:t>資料</w:t>
                      </w:r>
                      <w:r w:rsidR="00343716" w:rsidRPr="00B70A49">
                        <w:rPr>
                          <w:rFonts w:ascii="ＭＳ 明朝" w:eastAsia="ＭＳ 明朝" w:hAnsi="ＭＳ 明朝" w:hint="eastAsia"/>
                          <w:sz w:val="24"/>
                          <w:szCs w:val="32"/>
                        </w:rPr>
                        <w:t>１</w:t>
                      </w:r>
                      <w:bookmarkEnd w:id="1"/>
                    </w:p>
                  </w:txbxContent>
                </v:textbox>
                <w10:wrap anchorx="margin" anchory="page"/>
              </v:shape>
            </w:pict>
          </mc:Fallback>
        </mc:AlternateContent>
      </w:r>
      <w:r w:rsidR="00035CB3">
        <w:rPr>
          <w:rFonts w:ascii="ＭＳ 明朝" w:eastAsia="ＭＳ 明朝" w:hAnsi="ＭＳ 明朝"/>
          <w:noProof/>
          <w:sz w:val="24"/>
          <w:szCs w:val="24"/>
        </w:rPr>
        <mc:AlternateContent>
          <mc:Choice Requires="wps">
            <w:drawing>
              <wp:anchor distT="0" distB="0" distL="114300" distR="114300" simplePos="0" relativeHeight="251845632" behindDoc="0" locked="0" layoutInCell="1" allowOverlap="1">
                <wp:simplePos x="0" y="0"/>
                <wp:positionH relativeFrom="margin">
                  <wp:posOffset>-57150</wp:posOffset>
                </wp:positionH>
                <wp:positionV relativeFrom="paragraph">
                  <wp:posOffset>5921375</wp:posOffset>
                </wp:positionV>
                <wp:extent cx="2837180" cy="362585"/>
                <wp:effectExtent l="0" t="0" r="20320" b="18415"/>
                <wp:wrapNone/>
                <wp:docPr id="9" name="テキスト ボックス 9"/>
                <wp:cNvGraphicFramePr/>
                <a:graphic xmlns:a="http://schemas.openxmlformats.org/drawingml/2006/main">
                  <a:graphicData uri="http://schemas.microsoft.com/office/word/2010/wordprocessingShape">
                    <wps:wsp>
                      <wps:cNvSpPr txBox="1"/>
                      <wps:spPr>
                        <a:xfrm>
                          <a:off x="0" y="0"/>
                          <a:ext cx="2837180" cy="362585"/>
                        </a:xfrm>
                        <a:prstGeom prst="rect">
                          <a:avLst/>
                        </a:prstGeom>
                        <a:solidFill>
                          <a:schemeClr val="lt1"/>
                        </a:solidFill>
                        <a:ln w="9525">
                          <a:solidFill>
                            <a:prstClr val="black"/>
                          </a:solidFill>
                        </a:ln>
                      </wps:spPr>
                      <wps:txbx>
                        <w:txbxContent>
                          <w:p w:rsidR="00B32239" w:rsidRDefault="00B32239" w:rsidP="00B32239">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練馬区における</w:t>
                            </w:r>
                            <w:r>
                              <w:rPr>
                                <w:rFonts w:ascii="ＭＳ ゴシック" w:eastAsia="ＭＳ ゴシック" w:hAnsi="ＭＳ ゴシック"/>
                                <w:sz w:val="24"/>
                                <w:szCs w:val="24"/>
                              </w:rPr>
                              <w:t>小中一貫教育の実際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4.5pt;margin-top:466.25pt;width:223.4pt;height:28.5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hzbwIAALkEAAAOAAAAZHJzL2Uyb0RvYy54bWysVMFuGjEQvVfqP1i+lwUCCSCWiBJRVUJJ&#10;JFLlbLxeWNXrcW3DLj2CFPUj+gtVz/2e/ZGOvUBI2lPVi3fGM/M882Zmh9dlLslGGJuBimmr0aRE&#10;KA5JppYx/fQwfdejxDqmEiZBiZhuhaXXo7dvhoUeiDasQCbCEARRdlDomK6c04MosnwlcmYboIVC&#10;YwomZw5Vs4wSwwpEz2XUbjYvowJMog1wYS3e3tRGOgr4aSq4u0tTKxyRMcXcXDhNOBf+jEZDNlga&#10;plcZP6TB/iGLnGUKHz1B3TDHyNpkf0DlGTdgIXUNDnkEaZpxEWrAalrNV9XMV0yLUAuSY/WJJvv/&#10;YPnt5t6QLIlpnxLFcmxRtX+qdj+q3a9q/41U++/Vfl/tfqJO+p6uQtsBRs01xrnyPZTY9uO9xUvP&#10;Qpma3H+xPoJ2JH57IluUjnC8bPcurlo9NHG0XVy2u72uh4meo7Wx7oOAnHghpgabGThmm5l1tevR&#10;xT9mQWbJNJMyKH6AxEQasmHYeulCjgj+wksqUmDl3XY3AL+weehT/EIy/vmQ3pkX4kmFOXtO6tq9&#10;5MpFGSjtHXlZQLJFugzU82c1n2YIP2PW3TODA4c04BK5OzxSCZgTHCRKVmC+/u3e++McoJWSAgc4&#10;pvbLmhlBifyocEL6rU7HT3xQOt2rNirm3LI4t6h1PgEkqoXrqnkQvb+TRzE1kD/iro39q2hiiuPb&#10;MXVHceLqtcJd5WI8Dk4445q5mZpr7qF9YzytD+UjM/rQVocDcQvHUWeDV92tfX2kgvHaQZqF1nue&#10;a1YP9ON+hOE57LJfwHM9eD3/cUa/AQAA//8DAFBLAwQUAAYACAAAACEAqw4iO94AAAAKAQAADwAA&#10;AGRycy9kb3ducmV2LnhtbEyPwU7DMAyG70i8Q2QkblvKBqMtTSc04MhhY9KuaeO11RqnStKte3vM&#10;iR1t//r9fcV6sr04ow+dIwVP8wQEUu1MR42C/c/XLAURoiaje0eo4IoB1uX9XaFz4y60xfMuNoJL&#10;KORaQRvjkEsZ6hatDnM3IPHt6LzVkUffSOP1hcttLxdJspJWd8QfWj3gpsX6tButgkiVjN9b76/p&#10;58dpf6g3AcdOqceH6f0NRMQp/ofhD5/RoWSmyo1kgugVzDJWiQqy5eIFBAeel6/sUvEmzVYgy0Le&#10;KpS/AAAA//8DAFBLAQItABQABgAIAAAAIQC2gziS/gAAAOEBAAATAAAAAAAAAAAAAAAAAAAAAABb&#10;Q29udGVudF9UeXBlc10ueG1sUEsBAi0AFAAGAAgAAAAhADj9If/WAAAAlAEAAAsAAAAAAAAAAAAA&#10;AAAALwEAAF9yZWxzLy5yZWxzUEsBAi0AFAAGAAgAAAAhAE3lmHNvAgAAuQQAAA4AAAAAAAAAAAAA&#10;AAAALgIAAGRycy9lMm9Eb2MueG1sUEsBAi0AFAAGAAgAAAAhAKsOIjveAAAACgEAAA8AAAAAAAAA&#10;AAAAAAAAyQQAAGRycy9kb3ducmV2LnhtbFBLBQYAAAAABAAEAPMAAADUBQAAAAA=&#10;" fillcolor="white [3201]">
                <v:textbox>
                  <w:txbxContent>
                    <w:p w:rsidR="00B32239" w:rsidRDefault="00B32239" w:rsidP="00B32239">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練馬区における</w:t>
                      </w:r>
                      <w:r>
                        <w:rPr>
                          <w:rFonts w:ascii="ＭＳ ゴシック" w:eastAsia="ＭＳ ゴシック" w:hAnsi="ＭＳ ゴシック"/>
                          <w:sz w:val="24"/>
                          <w:szCs w:val="24"/>
                        </w:rPr>
                        <w:t>小中一貫教育の実際</w:t>
                      </w:r>
                    </w:p>
                  </w:txbxContent>
                </v:textbox>
                <w10:wrap anchorx="margin"/>
              </v:shape>
            </w:pict>
          </mc:Fallback>
        </mc:AlternateContent>
      </w:r>
      <w:r w:rsidR="00035CB3">
        <w:rPr>
          <w:rFonts w:ascii="ＭＳ 明朝" w:eastAsia="ＭＳ 明朝" w:hAnsi="ＭＳ 明朝"/>
          <w:noProof/>
          <w:sz w:val="24"/>
          <w:szCs w:val="24"/>
        </w:rPr>
        <mc:AlternateContent>
          <mc:Choice Requires="wps">
            <w:drawing>
              <wp:anchor distT="0" distB="0" distL="114300" distR="114300" simplePos="0" relativeHeight="251844608" behindDoc="0" locked="0" layoutInCell="1" allowOverlap="1">
                <wp:simplePos x="0" y="0"/>
                <wp:positionH relativeFrom="column">
                  <wp:posOffset>-72390</wp:posOffset>
                </wp:positionH>
                <wp:positionV relativeFrom="paragraph">
                  <wp:posOffset>4344035</wp:posOffset>
                </wp:positionV>
                <wp:extent cx="2947670" cy="362585"/>
                <wp:effectExtent l="0" t="0" r="24130" b="18415"/>
                <wp:wrapNone/>
                <wp:docPr id="2" name="テキスト ボックス 2"/>
                <wp:cNvGraphicFramePr/>
                <a:graphic xmlns:a="http://schemas.openxmlformats.org/drawingml/2006/main">
                  <a:graphicData uri="http://schemas.microsoft.com/office/word/2010/wordprocessingShape">
                    <wps:wsp>
                      <wps:cNvSpPr txBox="1"/>
                      <wps:spPr>
                        <a:xfrm>
                          <a:off x="0" y="0"/>
                          <a:ext cx="2947670" cy="36258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B32239" w:rsidRPr="00E168E1" w:rsidRDefault="00B32239" w:rsidP="00B32239">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練馬区における小中一貫教育</w:t>
                            </w:r>
                            <w:r w:rsidRPr="00E168E1">
                              <w:rPr>
                                <w:rFonts w:ascii="ＭＳ ゴシック" w:eastAsia="ＭＳ ゴシック" w:hAnsi="ＭＳ ゴシック" w:hint="eastAsia"/>
                                <w:sz w:val="24"/>
                                <w:szCs w:val="24"/>
                              </w:rPr>
                              <w:t>の利点</w:t>
                            </w:r>
                          </w:p>
                          <w:p w:rsidR="00B32239" w:rsidRPr="00B32239" w:rsidRDefault="00B32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7pt;margin-top:342.05pt;width:232.1pt;height:28.5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nklAIAAEQFAAAOAAAAZHJzL2Uyb0RvYy54bWysVM1uEzEQviPxDpbvdJMladqomyq0KkKq&#10;aEWLena8drPC6zG2k91wbCTEQ/AKiDPPsy/C2JvdRqXigLjsjj3zzc83Mz45rUtF1sK6AnRGhwcD&#10;SoTmkBf6PqMfby9eHVHiPNM5U6BFRjfC0dPZyxcnlZmKFJagcmEJOtFuWpmMLr030yRxfClK5g7A&#10;CI1KCbZkHo/2Psktq9B7qZJ0MDhMKrC5scCFc3h73irpLPqXUnB/JaUTnqiMYm4+fm38LsI3mZ2w&#10;6b1lZlnwXRrsH7IoWaExaO/qnHlGVrb4w1VZcAsOpD/gUCYgZcFFrAGrGQ6eVHOzZEbEWpAcZ3qa&#10;3P9zy9+vry0p8oymlGhWYoua7dfm4Ufz8KvZfiPN9nuz3TYPP/FM0kBXZdwUUTcGcb5+AzW2vbt3&#10;eBlYqKUtwx/rI6hH4jc92aL2hONlejyaHE5QxVH3+jAdH42Dm+QRbazzbwWUJAgZtdjMyDFbXzrf&#10;mnYmIZjSpMro8Tht/YQ823yi5DdKtFYfhMSCQwbRWxw1caYsWTMckvxTrAbTUBotA0QWSvWg4XMg&#10;5TvQzjbARBy/Hjh4DvgYrbeOEUH7HlgWGuzfwbK1R/b2ag2irxd17O6ka9EC8g12zkK7Cs7wiwLp&#10;vWTOXzOLs48dwX32V/iRCpBR2EmULMF+ee4+2ONIopaSCncpo+7zillBiXqncViPh6NRWL54GI0n&#10;KR7svmaxr9Gr8gywE0N8OQyPYrD3qhOlhfIO134eoqKKaY6xM+o78cy3G47PBhfzeTTCdTPMX+ob&#10;w4PrwHIYntv6jlmzmzCPs/keuq1j0yeD1toGpIb5yoMs4hQGnltWd/zjqsY53j0r4S3YP0erx8dv&#10;9hsAAP//AwBQSwMEFAAGAAgAAAAhAOlXorDkAAAACwEAAA8AAABkcnMvZG93bnJldi54bWxMj8tO&#10;wzAQRfdI/IM1SGxQ6zgKbRUyqSokBCqL0pdg6cZuEhGPQ+yk4e8xK1iO5ujec7PlaBo26M7VlhDE&#10;NAKmqbCqphLhsH+aLIA5L0nJxpJG+NYOlvn1VSZTZS+01cPOlyyEkEslQuV9m3Luikob6aa21RR+&#10;Z9sZ6cPZlVx18hLCTcPjKJpxI2sKDZVs9WOli89dbxC26/f+7vzMXz+GYvX2sj5uDl97jnh7M64e&#10;gHk9+j8YfvWDOuTB6WR7Uo41CBMhkoAizBaJABaI5D4OY04I80TEwPOM/9+Q/wAAAP//AwBQSwEC&#10;LQAUAAYACAAAACEAtoM4kv4AAADhAQAAEwAAAAAAAAAAAAAAAAAAAAAAW0NvbnRlbnRfVHlwZXNd&#10;LnhtbFBLAQItABQABgAIAAAAIQA4/SH/1gAAAJQBAAALAAAAAAAAAAAAAAAAAC8BAABfcmVscy8u&#10;cmVsc1BLAQItABQABgAIAAAAIQDcOWnklAIAAEQFAAAOAAAAAAAAAAAAAAAAAC4CAABkcnMvZTJv&#10;RG9jLnhtbFBLAQItABQABgAIAAAAIQDpV6Kw5AAAAAsBAAAPAAAAAAAAAAAAAAAAAO4EAABkcnMv&#10;ZG93bnJldi54bWxQSwUGAAAAAAQABADzAAAA/wUAAAAA&#10;" fillcolor="white [3201]" strokecolor="black [3200]">
                <v:textbox>
                  <w:txbxContent>
                    <w:p w:rsidR="00B32239" w:rsidRPr="00E168E1" w:rsidRDefault="00B32239" w:rsidP="00B32239">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練馬区における小中一貫教育</w:t>
                      </w:r>
                      <w:r w:rsidRPr="00E168E1">
                        <w:rPr>
                          <w:rFonts w:ascii="ＭＳ ゴシック" w:eastAsia="ＭＳ ゴシック" w:hAnsi="ＭＳ ゴシック" w:hint="eastAsia"/>
                          <w:sz w:val="24"/>
                          <w:szCs w:val="24"/>
                        </w:rPr>
                        <w:t>の利点</w:t>
                      </w:r>
                    </w:p>
                    <w:p w:rsidR="00B32239" w:rsidRPr="00B32239" w:rsidRDefault="00B32239"/>
                  </w:txbxContent>
                </v:textbox>
              </v:shape>
            </w:pict>
          </mc:Fallback>
        </mc:AlternateContent>
      </w:r>
      <w:r w:rsidR="00035CB3">
        <w:rPr>
          <w:rFonts w:ascii="ＭＳ 明朝" w:eastAsia="ＭＳ 明朝" w:hAnsi="ＭＳ 明朝"/>
          <w:noProof/>
          <w:sz w:val="24"/>
          <w:szCs w:val="24"/>
        </w:rPr>
        <mc:AlternateContent>
          <mc:Choice Requires="wps">
            <w:drawing>
              <wp:anchor distT="0" distB="0" distL="114300" distR="114300" simplePos="0" relativeHeight="251837440" behindDoc="0" locked="0" layoutInCell="1" allowOverlap="1">
                <wp:simplePos x="0" y="0"/>
                <wp:positionH relativeFrom="margin">
                  <wp:posOffset>-25400</wp:posOffset>
                </wp:positionH>
                <wp:positionV relativeFrom="page">
                  <wp:posOffset>1909445</wp:posOffset>
                </wp:positionV>
                <wp:extent cx="6427470" cy="283718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6427470" cy="2837180"/>
                        </a:xfrm>
                        <a:prstGeom prst="rect">
                          <a:avLst/>
                        </a:prstGeom>
                        <a:solidFill>
                          <a:schemeClr val="lt1"/>
                        </a:solidFill>
                        <a:ln w="6350">
                          <a:noFill/>
                        </a:ln>
                      </wps:spPr>
                      <wps:txbx>
                        <w:txbxContent>
                          <w:p w:rsidR="004B6706" w:rsidRDefault="00BF43B0" w:rsidP="004B6706">
                            <w:pPr>
                              <w:pStyle w:val="aa"/>
                              <w:numPr>
                                <w:ilvl w:val="0"/>
                                <w:numId w:val="2"/>
                              </w:numPr>
                              <w:spacing w:line="480" w:lineRule="exact"/>
                              <w:ind w:leftChars="0"/>
                              <w:rPr>
                                <w:rFonts w:ascii="ＭＳ 明朝" w:eastAsia="ＭＳ 明朝" w:hAnsi="ＭＳ 明朝"/>
                                <w:sz w:val="24"/>
                              </w:rPr>
                            </w:pPr>
                            <w:r w:rsidRPr="004B6706">
                              <w:rPr>
                                <w:rFonts w:ascii="ＭＳ 明朝" w:eastAsia="ＭＳ 明朝" w:hAnsi="ＭＳ 明朝" w:hint="eastAsia"/>
                                <w:sz w:val="24"/>
                              </w:rPr>
                              <w:t>小中学校が連携・協力</w:t>
                            </w:r>
                            <w:r w:rsidR="004B6706">
                              <w:rPr>
                                <w:rFonts w:ascii="ＭＳ 明朝" w:eastAsia="ＭＳ 明朝" w:hAnsi="ＭＳ 明朝" w:hint="eastAsia"/>
                                <w:sz w:val="24"/>
                              </w:rPr>
                              <w:t>することで、児童・生徒の良さの伸長や</w:t>
                            </w:r>
                            <w:r w:rsidRPr="004B6706">
                              <w:rPr>
                                <w:rFonts w:ascii="ＭＳ 明朝" w:eastAsia="ＭＳ 明朝" w:hAnsi="ＭＳ 明朝" w:hint="eastAsia"/>
                                <w:sz w:val="24"/>
                              </w:rPr>
                              <w:t>課題の改善が図られ、</w:t>
                            </w:r>
                          </w:p>
                          <w:p w:rsidR="004B6706" w:rsidRDefault="00BF43B0" w:rsidP="004B6706">
                            <w:pPr>
                              <w:pStyle w:val="aa"/>
                              <w:spacing w:afterLines="20" w:after="72" w:line="480" w:lineRule="exact"/>
                              <w:ind w:leftChars="0" w:left="601"/>
                              <w:rPr>
                                <w:rFonts w:ascii="ＭＳ 明朝" w:eastAsia="ＭＳ 明朝" w:hAnsi="ＭＳ 明朝"/>
                                <w:sz w:val="24"/>
                              </w:rPr>
                            </w:pPr>
                            <w:r w:rsidRPr="004B6706">
                              <w:rPr>
                                <w:rFonts w:ascii="ＭＳ 明朝" w:eastAsia="ＭＳ 明朝" w:hAnsi="ＭＳ 明朝" w:hint="eastAsia"/>
                                <w:sz w:val="24"/>
                              </w:rPr>
                              <w:t>一人</w:t>
                            </w:r>
                            <w:r w:rsidR="004B6706">
                              <w:rPr>
                                <w:rFonts w:ascii="ＭＳ 明朝" w:eastAsia="ＭＳ 明朝" w:hAnsi="ＭＳ 明朝" w:hint="eastAsia"/>
                                <w:sz w:val="24"/>
                              </w:rPr>
                              <w:t>ひとり</w:t>
                            </w:r>
                            <w:r w:rsidRPr="004B6706">
                              <w:rPr>
                                <w:rFonts w:ascii="ＭＳ 明朝" w:eastAsia="ＭＳ 明朝" w:hAnsi="ＭＳ 明朝" w:hint="eastAsia"/>
                                <w:sz w:val="24"/>
                              </w:rPr>
                              <w:t>の学力や体力の定着・向上が期待できる。</w:t>
                            </w:r>
                          </w:p>
                          <w:p w:rsidR="00EF544D" w:rsidRDefault="00BF43B0" w:rsidP="004B6706">
                            <w:pPr>
                              <w:pStyle w:val="aa"/>
                              <w:numPr>
                                <w:ilvl w:val="0"/>
                                <w:numId w:val="2"/>
                              </w:numPr>
                              <w:spacing w:afterLines="20" w:after="72" w:line="480" w:lineRule="exact"/>
                              <w:ind w:leftChars="0" w:left="595" w:hanging="357"/>
                              <w:rPr>
                                <w:rFonts w:ascii="ＭＳ 明朝" w:eastAsia="ＭＳ 明朝" w:hAnsi="ＭＳ 明朝"/>
                                <w:sz w:val="24"/>
                              </w:rPr>
                            </w:pPr>
                            <w:r w:rsidRPr="004B6706">
                              <w:rPr>
                                <w:rFonts w:ascii="ＭＳ 明朝" w:eastAsia="ＭＳ 明朝" w:hAnsi="ＭＳ 明朝" w:hint="eastAsia"/>
                                <w:sz w:val="24"/>
                              </w:rPr>
                              <w:t>小中学校の教員が</w:t>
                            </w:r>
                            <w:r w:rsidR="004B6706" w:rsidRPr="004B6706">
                              <w:rPr>
                                <w:rFonts w:ascii="ＭＳ 明朝" w:eastAsia="ＭＳ 明朝" w:hAnsi="ＭＳ 明朝" w:hint="eastAsia"/>
                                <w:sz w:val="24"/>
                              </w:rPr>
                              <w:t>支援を要する児童・生徒</w:t>
                            </w:r>
                            <w:r w:rsidRPr="004B6706">
                              <w:rPr>
                                <w:rFonts w:ascii="ＭＳ 明朝" w:eastAsia="ＭＳ 明朝" w:hAnsi="ＭＳ 明朝" w:hint="eastAsia"/>
                                <w:sz w:val="24"/>
                              </w:rPr>
                              <w:t>の特性を理</w:t>
                            </w:r>
                            <w:r w:rsidR="004B6706">
                              <w:rPr>
                                <w:rFonts w:ascii="ＭＳ 明朝" w:eastAsia="ＭＳ 明朝" w:hAnsi="ＭＳ 明朝" w:hint="eastAsia"/>
                                <w:sz w:val="24"/>
                              </w:rPr>
                              <w:t>解することで、望ましい学習環境での学び</w:t>
                            </w:r>
                            <w:r w:rsidR="004B6706">
                              <w:rPr>
                                <w:rFonts w:ascii="ＭＳ 明朝" w:eastAsia="ＭＳ 明朝" w:hAnsi="ＭＳ 明朝"/>
                                <w:sz w:val="24"/>
                              </w:rPr>
                              <w:t>が期待でき</w:t>
                            </w:r>
                            <w:r w:rsidR="00AA20F8" w:rsidRPr="004B6706">
                              <w:rPr>
                                <w:rFonts w:ascii="ＭＳ 明朝" w:eastAsia="ＭＳ 明朝" w:hAnsi="ＭＳ 明朝" w:hint="eastAsia"/>
                                <w:sz w:val="24"/>
                              </w:rPr>
                              <w:t>る</w:t>
                            </w:r>
                            <w:r w:rsidRPr="004B6706">
                              <w:rPr>
                                <w:rFonts w:ascii="ＭＳ 明朝" w:eastAsia="ＭＳ 明朝" w:hAnsi="ＭＳ 明朝" w:hint="eastAsia"/>
                                <w:sz w:val="24"/>
                              </w:rPr>
                              <w:t>。</w:t>
                            </w:r>
                          </w:p>
                          <w:p w:rsidR="004B6706" w:rsidRPr="004B6706" w:rsidRDefault="00BF43B0" w:rsidP="004B6706">
                            <w:pPr>
                              <w:pStyle w:val="aa"/>
                              <w:numPr>
                                <w:ilvl w:val="0"/>
                                <w:numId w:val="2"/>
                              </w:numPr>
                              <w:spacing w:afterLines="20" w:after="72" w:line="480" w:lineRule="exact"/>
                              <w:ind w:leftChars="0" w:left="595" w:hanging="357"/>
                              <w:rPr>
                                <w:sz w:val="22"/>
                              </w:rPr>
                            </w:pPr>
                            <w:r w:rsidRPr="004B6706">
                              <w:rPr>
                                <w:rFonts w:ascii="ＭＳ 明朝" w:eastAsia="ＭＳ 明朝" w:hAnsi="ＭＳ 明朝" w:hint="eastAsia"/>
                                <w:sz w:val="24"/>
                              </w:rPr>
                              <w:t>計画的・継続的な幅広い異年齢集団活動により、中学生に思いやりの心が育まれ、小学生が中学生にあこがれるなど、豊かな人間性や社会性を育</w:t>
                            </w:r>
                            <w:r w:rsidR="00304552">
                              <w:rPr>
                                <w:rFonts w:ascii="ＭＳ 明朝" w:eastAsia="ＭＳ 明朝" w:hAnsi="ＭＳ 明朝" w:hint="eastAsia"/>
                                <w:sz w:val="24"/>
                              </w:rPr>
                              <w:t>む</w:t>
                            </w:r>
                            <w:r w:rsidRPr="004B6706">
                              <w:rPr>
                                <w:rFonts w:ascii="ＭＳ 明朝" w:eastAsia="ＭＳ 明朝" w:hAnsi="ＭＳ 明朝" w:hint="eastAsia"/>
                                <w:sz w:val="24"/>
                              </w:rPr>
                              <w:t>効果が期待でき</w:t>
                            </w:r>
                            <w:r w:rsidR="004B6706">
                              <w:rPr>
                                <w:rFonts w:ascii="ＭＳ 明朝" w:eastAsia="ＭＳ 明朝" w:hAnsi="ＭＳ 明朝" w:hint="eastAsia"/>
                                <w:sz w:val="24"/>
                              </w:rPr>
                              <w:t>る。</w:t>
                            </w:r>
                          </w:p>
                          <w:p w:rsidR="00BF43B0" w:rsidRPr="004B6706" w:rsidRDefault="00BF43B0" w:rsidP="004B6706">
                            <w:pPr>
                              <w:pStyle w:val="aa"/>
                              <w:numPr>
                                <w:ilvl w:val="0"/>
                                <w:numId w:val="2"/>
                              </w:numPr>
                              <w:spacing w:line="480" w:lineRule="exact"/>
                              <w:ind w:leftChars="0"/>
                              <w:rPr>
                                <w:sz w:val="22"/>
                              </w:rPr>
                            </w:pPr>
                            <w:r w:rsidRPr="004B6706">
                              <w:rPr>
                                <w:rFonts w:ascii="ＭＳ 明朝" w:eastAsia="ＭＳ 明朝" w:hAnsi="ＭＳ 明朝" w:hint="eastAsia"/>
                                <w:sz w:val="24"/>
                              </w:rPr>
                              <w:t>教員の計画的・継続的な交流によって、学力観や指導観、児童・生徒</w:t>
                            </w:r>
                            <w:r w:rsidR="004B6706">
                              <w:rPr>
                                <w:rFonts w:ascii="ＭＳ 明朝" w:eastAsia="ＭＳ 明朝" w:hAnsi="ＭＳ 明朝" w:hint="eastAsia"/>
                                <w:sz w:val="24"/>
                              </w:rPr>
                              <w:t>観の違いについての共通理解や</w:t>
                            </w:r>
                            <w:r w:rsidRPr="004B6706">
                              <w:rPr>
                                <w:rFonts w:ascii="ＭＳ 明朝" w:eastAsia="ＭＳ 明朝" w:hAnsi="ＭＳ 明朝" w:hint="eastAsia"/>
                                <w:sz w:val="24"/>
                              </w:rPr>
                              <w:t>相互協力関係が進み、高い教育効果をあげることが期待でき</w:t>
                            </w:r>
                            <w:r w:rsidR="004B6706">
                              <w:rPr>
                                <w:rFonts w:ascii="ＭＳ 明朝" w:eastAsia="ＭＳ 明朝" w:hAnsi="ＭＳ 明朝" w:hint="eastAsia"/>
                                <w:sz w:val="24"/>
                              </w:rPr>
                              <w:t>る</w:t>
                            </w:r>
                            <w:r w:rsidRPr="004B6706">
                              <w:rPr>
                                <w:rFonts w:ascii="ＭＳ 明朝" w:eastAsia="ＭＳ 明朝" w:hAnsi="ＭＳ 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left:0;text-align:left;margin-left:-2pt;margin-top:150.35pt;width:506.1pt;height:223.4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5w0YwIAAJIEAAAOAAAAZHJzL2Uyb0RvYy54bWysVM2O2jAQvlfqO1i+lwALC40IK8qKqhLa&#10;XYmt9mwcByI5Htc2JPQIUtWH6CtUPfd58iIdO8DSbU9VL47H8/99MxndVIUkW2FsDiqhnVabEqE4&#10;pLlaJfTj4+zNkBLrmEqZBCUSuhOW3oxfvxqVOhZdWINMhSEYRNm41AldO6fjKLJ8LQpmW6CFQmUG&#10;pmAORbOKUsNKjF7IqNtuX0clmFQb4MJafL1tlHQc4meZ4O4+y6xwRCYUa3PhNOFc+jMaj1i8Mkyv&#10;c34sg/1DFQXLFSY9h7pljpGNyf8IVeTcgIXMtTgUEWRZzkXoAbvptF90s1gzLUIvCI7VZ5js/wvL&#10;77YPhuRpQvuUKFYgRfXhS73/Xu9/1oevpD58qw+Hev8DZdL3cJXaxui10OjnqndQIe2nd4uPHoUq&#10;M4X/Yn8E9Qj87gy2qBzh+Hjd6w56A1Rx1HWHV4POMNARPbtrY917AQXxl4QaZDOAzLZz67AUND2Z&#10;+GwWZJ7OcimD4CdITKUhW4bcSxeKRI/frKQiJZZy1W+HwAq8exNZKkzgm22a8jdXLauAVe/U8BLS&#10;HeJgoBksq/ksx1rnzLoHZnCSsD/cDnePRyYBc8HxRskazOe/vXt7JBi1lJQ4mQm1nzbMCErkB4XU&#10;v+30en6Ug9DrD7oomEvN8lKjNsUUEIAO7qHm4ertnTxdMwPFEy7RxGdFFVMccyfUna5T1+wLLiEX&#10;k0kwwuHVzM3VQnMf2gPumXisnpjRR7ocMn0Hpxlm8QvWGlvvqWCycZDlgVKPc4PqEX4c/MD0cUn9&#10;Zl3Kwer5VzL+BQAA//8DAFBLAwQUAAYACAAAACEAjvtfw+IAAAALAQAADwAAAGRycy9kb3ducmV2&#10;LnhtbEyPS0/DMBCE70j8B2uRuKDWpmlJFbKpEOIh9UbDQ9zceEkq4nUUu0n497gnOI5mNPNNvpls&#10;Kwbq/cExwvVcgSCunDlwjfBaPs7WIHzQbHTrmBB+yMOmOD/LdWbcyC807EItYgn7TCM0IXSZlL5q&#10;yGo/dx1x9L5cb3WIsq+l6fUYy20rF0rdSKsPHBca3dF9Q9X37mgRPq/qj62fnt7GZJV0D89Dmb6b&#10;EvHyYrq7BRFoCn9hOOFHdCgi094d2XjRIsyW8UpASJRKQZwCSq0XIPYI6TJdgSxy+f9D8QsAAP//&#10;AwBQSwECLQAUAAYACAAAACEAtoM4kv4AAADhAQAAEwAAAAAAAAAAAAAAAAAAAAAAW0NvbnRlbnRf&#10;VHlwZXNdLnhtbFBLAQItABQABgAIAAAAIQA4/SH/1gAAAJQBAAALAAAAAAAAAAAAAAAAAC8BAABf&#10;cmVscy8ucmVsc1BLAQItABQABgAIAAAAIQB5W5w0YwIAAJIEAAAOAAAAAAAAAAAAAAAAAC4CAABk&#10;cnMvZTJvRG9jLnhtbFBLAQItABQABgAIAAAAIQCO+1/D4gAAAAsBAAAPAAAAAAAAAAAAAAAAAL0E&#10;AABkcnMvZG93bnJldi54bWxQSwUGAAAAAAQABADzAAAAzAUAAAAA&#10;" fillcolor="white [3201]" stroked="f" strokeweight=".5pt">
                <v:textbox>
                  <w:txbxContent>
                    <w:p w:rsidR="004B6706" w:rsidRDefault="00BF43B0" w:rsidP="004B6706">
                      <w:pPr>
                        <w:pStyle w:val="aa"/>
                        <w:numPr>
                          <w:ilvl w:val="0"/>
                          <w:numId w:val="2"/>
                        </w:numPr>
                        <w:spacing w:line="480" w:lineRule="exact"/>
                        <w:ind w:leftChars="0"/>
                        <w:rPr>
                          <w:rFonts w:ascii="ＭＳ 明朝" w:eastAsia="ＭＳ 明朝" w:hAnsi="ＭＳ 明朝"/>
                          <w:sz w:val="24"/>
                        </w:rPr>
                      </w:pPr>
                      <w:r w:rsidRPr="004B6706">
                        <w:rPr>
                          <w:rFonts w:ascii="ＭＳ 明朝" w:eastAsia="ＭＳ 明朝" w:hAnsi="ＭＳ 明朝" w:hint="eastAsia"/>
                          <w:sz w:val="24"/>
                        </w:rPr>
                        <w:t>小中学校が連携・協力</w:t>
                      </w:r>
                      <w:r w:rsidR="004B6706">
                        <w:rPr>
                          <w:rFonts w:ascii="ＭＳ 明朝" w:eastAsia="ＭＳ 明朝" w:hAnsi="ＭＳ 明朝" w:hint="eastAsia"/>
                          <w:sz w:val="24"/>
                        </w:rPr>
                        <w:t>することで、児童・生徒の良さの伸長や</w:t>
                      </w:r>
                      <w:r w:rsidRPr="004B6706">
                        <w:rPr>
                          <w:rFonts w:ascii="ＭＳ 明朝" w:eastAsia="ＭＳ 明朝" w:hAnsi="ＭＳ 明朝" w:hint="eastAsia"/>
                          <w:sz w:val="24"/>
                        </w:rPr>
                        <w:t>課題の改善が図られ、</w:t>
                      </w:r>
                    </w:p>
                    <w:p w:rsidR="004B6706" w:rsidRDefault="00BF43B0" w:rsidP="004B6706">
                      <w:pPr>
                        <w:pStyle w:val="aa"/>
                        <w:spacing w:afterLines="20" w:after="72" w:line="480" w:lineRule="exact"/>
                        <w:ind w:leftChars="0" w:left="601"/>
                        <w:rPr>
                          <w:rFonts w:ascii="ＭＳ 明朝" w:eastAsia="ＭＳ 明朝" w:hAnsi="ＭＳ 明朝"/>
                          <w:sz w:val="24"/>
                        </w:rPr>
                      </w:pPr>
                      <w:r w:rsidRPr="004B6706">
                        <w:rPr>
                          <w:rFonts w:ascii="ＭＳ 明朝" w:eastAsia="ＭＳ 明朝" w:hAnsi="ＭＳ 明朝" w:hint="eastAsia"/>
                          <w:sz w:val="24"/>
                        </w:rPr>
                        <w:t>一人</w:t>
                      </w:r>
                      <w:r w:rsidR="004B6706">
                        <w:rPr>
                          <w:rFonts w:ascii="ＭＳ 明朝" w:eastAsia="ＭＳ 明朝" w:hAnsi="ＭＳ 明朝" w:hint="eastAsia"/>
                          <w:sz w:val="24"/>
                        </w:rPr>
                        <w:t>ひとり</w:t>
                      </w:r>
                      <w:r w:rsidRPr="004B6706">
                        <w:rPr>
                          <w:rFonts w:ascii="ＭＳ 明朝" w:eastAsia="ＭＳ 明朝" w:hAnsi="ＭＳ 明朝" w:hint="eastAsia"/>
                          <w:sz w:val="24"/>
                        </w:rPr>
                        <w:t>の学力や体力の定着・向上が期待できる。</w:t>
                      </w:r>
                    </w:p>
                    <w:p w:rsidR="00EF544D" w:rsidRDefault="00BF43B0" w:rsidP="004B6706">
                      <w:pPr>
                        <w:pStyle w:val="aa"/>
                        <w:numPr>
                          <w:ilvl w:val="0"/>
                          <w:numId w:val="2"/>
                        </w:numPr>
                        <w:spacing w:afterLines="20" w:after="72" w:line="480" w:lineRule="exact"/>
                        <w:ind w:leftChars="0" w:left="595" w:hanging="357"/>
                        <w:rPr>
                          <w:rFonts w:ascii="ＭＳ 明朝" w:eastAsia="ＭＳ 明朝" w:hAnsi="ＭＳ 明朝"/>
                          <w:sz w:val="24"/>
                        </w:rPr>
                      </w:pPr>
                      <w:r w:rsidRPr="004B6706">
                        <w:rPr>
                          <w:rFonts w:ascii="ＭＳ 明朝" w:eastAsia="ＭＳ 明朝" w:hAnsi="ＭＳ 明朝" w:hint="eastAsia"/>
                          <w:sz w:val="24"/>
                        </w:rPr>
                        <w:t>小中学校の教員が</w:t>
                      </w:r>
                      <w:r w:rsidR="004B6706" w:rsidRPr="004B6706">
                        <w:rPr>
                          <w:rFonts w:ascii="ＭＳ 明朝" w:eastAsia="ＭＳ 明朝" w:hAnsi="ＭＳ 明朝" w:hint="eastAsia"/>
                          <w:sz w:val="24"/>
                        </w:rPr>
                        <w:t>支援を要する児童・生徒</w:t>
                      </w:r>
                      <w:r w:rsidRPr="004B6706">
                        <w:rPr>
                          <w:rFonts w:ascii="ＭＳ 明朝" w:eastAsia="ＭＳ 明朝" w:hAnsi="ＭＳ 明朝" w:hint="eastAsia"/>
                          <w:sz w:val="24"/>
                        </w:rPr>
                        <w:t>の特性を理</w:t>
                      </w:r>
                      <w:r w:rsidR="004B6706">
                        <w:rPr>
                          <w:rFonts w:ascii="ＭＳ 明朝" w:eastAsia="ＭＳ 明朝" w:hAnsi="ＭＳ 明朝" w:hint="eastAsia"/>
                          <w:sz w:val="24"/>
                        </w:rPr>
                        <w:t>解することで、望ましい学習環境での学び</w:t>
                      </w:r>
                      <w:r w:rsidR="004B6706">
                        <w:rPr>
                          <w:rFonts w:ascii="ＭＳ 明朝" w:eastAsia="ＭＳ 明朝" w:hAnsi="ＭＳ 明朝"/>
                          <w:sz w:val="24"/>
                        </w:rPr>
                        <w:t>が期待でき</w:t>
                      </w:r>
                      <w:r w:rsidR="00AA20F8" w:rsidRPr="004B6706">
                        <w:rPr>
                          <w:rFonts w:ascii="ＭＳ 明朝" w:eastAsia="ＭＳ 明朝" w:hAnsi="ＭＳ 明朝" w:hint="eastAsia"/>
                          <w:sz w:val="24"/>
                        </w:rPr>
                        <w:t>る</w:t>
                      </w:r>
                      <w:r w:rsidRPr="004B6706">
                        <w:rPr>
                          <w:rFonts w:ascii="ＭＳ 明朝" w:eastAsia="ＭＳ 明朝" w:hAnsi="ＭＳ 明朝" w:hint="eastAsia"/>
                          <w:sz w:val="24"/>
                        </w:rPr>
                        <w:t>。</w:t>
                      </w:r>
                    </w:p>
                    <w:p w:rsidR="004B6706" w:rsidRPr="004B6706" w:rsidRDefault="00BF43B0" w:rsidP="004B6706">
                      <w:pPr>
                        <w:pStyle w:val="aa"/>
                        <w:numPr>
                          <w:ilvl w:val="0"/>
                          <w:numId w:val="2"/>
                        </w:numPr>
                        <w:spacing w:afterLines="20" w:after="72" w:line="480" w:lineRule="exact"/>
                        <w:ind w:leftChars="0" w:left="595" w:hanging="357"/>
                        <w:rPr>
                          <w:sz w:val="22"/>
                        </w:rPr>
                      </w:pPr>
                      <w:r w:rsidRPr="004B6706">
                        <w:rPr>
                          <w:rFonts w:ascii="ＭＳ 明朝" w:eastAsia="ＭＳ 明朝" w:hAnsi="ＭＳ 明朝" w:hint="eastAsia"/>
                          <w:sz w:val="24"/>
                        </w:rPr>
                        <w:t>計画的・継続的な幅広い異年齢集団活動により、中学生に思いやりの心が育まれ、小学生が中学生にあこがれるなど、豊かな人間性や社会性を育</w:t>
                      </w:r>
                      <w:r w:rsidR="00304552">
                        <w:rPr>
                          <w:rFonts w:ascii="ＭＳ 明朝" w:eastAsia="ＭＳ 明朝" w:hAnsi="ＭＳ 明朝" w:hint="eastAsia"/>
                          <w:sz w:val="24"/>
                        </w:rPr>
                        <w:t>む</w:t>
                      </w:r>
                      <w:r w:rsidRPr="004B6706">
                        <w:rPr>
                          <w:rFonts w:ascii="ＭＳ 明朝" w:eastAsia="ＭＳ 明朝" w:hAnsi="ＭＳ 明朝" w:hint="eastAsia"/>
                          <w:sz w:val="24"/>
                        </w:rPr>
                        <w:t>効果が期待でき</w:t>
                      </w:r>
                      <w:r w:rsidR="004B6706">
                        <w:rPr>
                          <w:rFonts w:ascii="ＭＳ 明朝" w:eastAsia="ＭＳ 明朝" w:hAnsi="ＭＳ 明朝" w:hint="eastAsia"/>
                          <w:sz w:val="24"/>
                        </w:rPr>
                        <w:t>る。</w:t>
                      </w:r>
                    </w:p>
                    <w:p w:rsidR="00BF43B0" w:rsidRPr="004B6706" w:rsidRDefault="00BF43B0" w:rsidP="004B6706">
                      <w:pPr>
                        <w:pStyle w:val="aa"/>
                        <w:numPr>
                          <w:ilvl w:val="0"/>
                          <w:numId w:val="2"/>
                        </w:numPr>
                        <w:spacing w:line="480" w:lineRule="exact"/>
                        <w:ind w:leftChars="0"/>
                        <w:rPr>
                          <w:sz w:val="22"/>
                        </w:rPr>
                      </w:pPr>
                      <w:r w:rsidRPr="004B6706">
                        <w:rPr>
                          <w:rFonts w:ascii="ＭＳ 明朝" w:eastAsia="ＭＳ 明朝" w:hAnsi="ＭＳ 明朝" w:hint="eastAsia"/>
                          <w:sz w:val="24"/>
                        </w:rPr>
                        <w:t>教員の計画的・継続的な交流によって、学力観や指導観、児童・生徒</w:t>
                      </w:r>
                      <w:r w:rsidR="004B6706">
                        <w:rPr>
                          <w:rFonts w:ascii="ＭＳ 明朝" w:eastAsia="ＭＳ 明朝" w:hAnsi="ＭＳ 明朝" w:hint="eastAsia"/>
                          <w:sz w:val="24"/>
                        </w:rPr>
                        <w:t>観の違いについての共通理解や</w:t>
                      </w:r>
                      <w:r w:rsidRPr="004B6706">
                        <w:rPr>
                          <w:rFonts w:ascii="ＭＳ 明朝" w:eastAsia="ＭＳ 明朝" w:hAnsi="ＭＳ 明朝" w:hint="eastAsia"/>
                          <w:sz w:val="24"/>
                        </w:rPr>
                        <w:t>相互協力関係が進み、高い教育効果をあげることが期待でき</w:t>
                      </w:r>
                      <w:r w:rsidR="004B6706">
                        <w:rPr>
                          <w:rFonts w:ascii="ＭＳ 明朝" w:eastAsia="ＭＳ 明朝" w:hAnsi="ＭＳ 明朝" w:hint="eastAsia"/>
                          <w:sz w:val="24"/>
                        </w:rPr>
                        <w:t>る</w:t>
                      </w:r>
                      <w:r w:rsidRPr="004B6706">
                        <w:rPr>
                          <w:rFonts w:ascii="ＭＳ 明朝" w:eastAsia="ＭＳ 明朝" w:hAnsi="ＭＳ 明朝" w:hint="eastAsia"/>
                          <w:sz w:val="24"/>
                        </w:rPr>
                        <w:t>。</w:t>
                      </w:r>
                    </w:p>
                  </w:txbxContent>
                </v:textbox>
                <w10:wrap anchorx="margin" anchory="page"/>
              </v:shape>
            </w:pict>
          </mc:Fallback>
        </mc:AlternateContent>
      </w:r>
      <w:r w:rsidR="00035CB3">
        <w:rPr>
          <w:noProof/>
        </w:rPr>
        <w:drawing>
          <wp:anchor distT="0" distB="0" distL="114300" distR="114300" simplePos="0" relativeHeight="251838464" behindDoc="0" locked="0" layoutInCell="1" allowOverlap="1">
            <wp:simplePos x="0" y="0"/>
            <wp:positionH relativeFrom="column">
              <wp:posOffset>7289165</wp:posOffset>
            </wp:positionH>
            <wp:positionV relativeFrom="paragraph">
              <wp:posOffset>593090</wp:posOffset>
            </wp:positionV>
            <wp:extent cx="5486400" cy="301117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86400" cy="3011170"/>
                    </a:xfrm>
                    <a:prstGeom prst="rect">
                      <a:avLst/>
                    </a:prstGeom>
                  </pic:spPr>
                </pic:pic>
              </a:graphicData>
            </a:graphic>
            <wp14:sizeRelH relativeFrom="margin">
              <wp14:pctWidth>0</wp14:pctWidth>
            </wp14:sizeRelH>
            <wp14:sizeRelV relativeFrom="margin">
              <wp14:pctHeight>0</wp14:pctHeight>
            </wp14:sizeRelV>
          </wp:anchor>
        </w:drawing>
      </w:r>
      <w:r w:rsidR="00035CB3">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5E7346DF" wp14:editId="0772C417">
                <wp:simplePos x="0" y="0"/>
                <wp:positionH relativeFrom="margin">
                  <wp:posOffset>-356235</wp:posOffset>
                </wp:positionH>
                <wp:positionV relativeFrom="paragraph">
                  <wp:posOffset>-5715</wp:posOffset>
                </wp:positionV>
                <wp:extent cx="13656310" cy="3704590"/>
                <wp:effectExtent l="0" t="0" r="21590" b="10160"/>
                <wp:wrapNone/>
                <wp:docPr id="4" name="正方形/長方形 4"/>
                <wp:cNvGraphicFramePr/>
                <a:graphic xmlns:a="http://schemas.openxmlformats.org/drawingml/2006/main">
                  <a:graphicData uri="http://schemas.microsoft.com/office/word/2010/wordprocessingShape">
                    <wps:wsp>
                      <wps:cNvSpPr/>
                      <wps:spPr>
                        <a:xfrm>
                          <a:off x="0" y="0"/>
                          <a:ext cx="13656310" cy="370459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D46FC" w:rsidRDefault="00F71A25" w:rsidP="006D46FC">
                            <w:pPr>
                              <w:jc w:val="left"/>
                              <w:rPr>
                                <w:rFonts w:ascii="ＭＳ ゴシック" w:eastAsia="ＭＳ ゴシック" w:hAnsi="ＭＳ ゴシック"/>
                                <w:sz w:val="36"/>
                                <w:szCs w:val="36"/>
                              </w:rPr>
                            </w:pPr>
                            <w:r w:rsidRPr="00F71A25">
                              <w:rPr>
                                <w:rFonts w:ascii="ＭＳ ゴシック" w:eastAsia="ＭＳ ゴシック" w:hAnsi="ＭＳ ゴシック" w:hint="eastAsia"/>
                                <w:sz w:val="36"/>
                                <w:szCs w:val="36"/>
                              </w:rPr>
                              <w:t>１</w:t>
                            </w:r>
                            <w:r w:rsidRPr="00F71A25">
                              <w:rPr>
                                <w:rFonts w:ascii="ＭＳ ゴシック" w:eastAsia="ＭＳ ゴシック" w:hAnsi="ＭＳ ゴシック"/>
                                <w:sz w:val="36"/>
                                <w:szCs w:val="36"/>
                              </w:rPr>
                              <w:t xml:space="preserve">　</w:t>
                            </w:r>
                            <w:r w:rsidR="00CE7147">
                              <w:rPr>
                                <w:rFonts w:ascii="ＭＳ ゴシック" w:eastAsia="ＭＳ ゴシック" w:hAnsi="ＭＳ ゴシック" w:hint="eastAsia"/>
                                <w:sz w:val="36"/>
                                <w:szCs w:val="36"/>
                              </w:rPr>
                              <w:t>小中一貫教育</w:t>
                            </w:r>
                          </w:p>
                          <w:p w:rsidR="004124C4" w:rsidRPr="00C82C10" w:rsidRDefault="00707013" w:rsidP="00EF544D">
                            <w:pPr>
                              <w:pStyle w:val="aa"/>
                              <w:numPr>
                                <w:ilvl w:val="0"/>
                                <w:numId w:val="1"/>
                              </w:numPr>
                              <w:spacing w:beforeLines="20" w:before="72" w:line="360" w:lineRule="exact"/>
                              <w:ind w:leftChars="0"/>
                              <w:jc w:val="left"/>
                              <w:rPr>
                                <w:rFonts w:ascii="ＭＳ 明朝" w:eastAsia="ＭＳ 明朝" w:hAnsi="ＭＳ 明朝"/>
                                <w:sz w:val="8"/>
                                <w:szCs w:val="24"/>
                              </w:rPr>
                            </w:pPr>
                            <w:r w:rsidRPr="00C82C10">
                              <w:rPr>
                                <w:rFonts w:ascii="ＭＳ 明朝" w:eastAsia="ＭＳ 明朝" w:hAnsi="ＭＳ 明朝" w:hint="eastAsia"/>
                                <w:sz w:val="28"/>
                                <w:szCs w:val="24"/>
                              </w:rPr>
                              <w:t>効果</w:t>
                            </w:r>
                            <w:r w:rsidR="00BF43B0" w:rsidRPr="00C82C10">
                              <w:rPr>
                                <w:rFonts w:ascii="ＭＳ 明朝" w:eastAsia="ＭＳ 明朝" w:hAnsi="ＭＳ 明朝" w:hint="eastAsia"/>
                                <w:sz w:val="28"/>
                                <w:szCs w:val="24"/>
                              </w:rPr>
                              <w:t xml:space="preserve">　</w:t>
                            </w:r>
                            <w:r w:rsidR="00BF43B0" w:rsidRPr="00C82C10">
                              <w:rPr>
                                <w:rFonts w:ascii="ＭＳ 明朝" w:eastAsia="ＭＳ 明朝" w:hAnsi="ＭＳ 明朝"/>
                                <w:sz w:val="28"/>
                                <w:szCs w:val="24"/>
                              </w:rPr>
                              <w:t xml:space="preserve">　　　　　　　　　　　　　　　　　　　　　　　　　　　　　</w:t>
                            </w:r>
                            <w:r w:rsidR="00AA20F8" w:rsidRPr="00C82C10">
                              <w:rPr>
                                <w:rFonts w:ascii="ＭＳ 明朝" w:eastAsia="ＭＳ 明朝" w:hAnsi="ＭＳ 明朝" w:hint="eastAsia"/>
                                <w:sz w:val="28"/>
                                <w:szCs w:val="24"/>
                              </w:rPr>
                              <w:t xml:space="preserve">　</w:t>
                            </w:r>
                            <w:r w:rsidR="00C82C10" w:rsidRPr="00C82C10">
                              <w:rPr>
                                <w:rFonts w:ascii="ＭＳ 明朝" w:eastAsia="ＭＳ 明朝" w:hAnsi="ＭＳ 明朝"/>
                                <w:sz w:val="28"/>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346DF" id="正方形/長方形 4" o:spid="_x0000_s1030" style="position:absolute;left:0;text-align:left;margin-left:-28.05pt;margin-top:-.45pt;width:1075.3pt;height:29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XRqgIAAIIFAAAOAAAAZHJzL2Uyb0RvYy54bWysVM1uEzEQviPxDpbvdLP5K426qaJUQUhV&#10;W9Ginh2v3azweoztZDe8BzwAnDkjDjwOlXgLxt7NJioVB8Rld+z58zfzzZye1aUiG2FdATqj6VGP&#10;EqE55IW+z+jb28WLl5Q4z3TOFGiR0a1w9Gz6/NlpZSaiDytQubAEg2g3qUxGV96bSZI4vhIlc0dg&#10;hEalBFsyj0d7n+SWVRi9VEm/1xsnFdjcWODCObw9b5R0GuNLKbi/ktIJT1RG8W0+fm38LsM3mZ6y&#10;yb1lZlXw9hnsH15RskJj0i7UOfOMrG3xR6iy4BYcSH/EoUxAyoKLiAHRpL1HaG5WzIiIBYvjTFcm&#10;9//C8svNtSVFntEhJZqV2KKHr18ePn3/+eNz8uvjt0Yiw1CoyrgJ2t+Ya9ueHIoBdS1tGf6Ih9Sx&#10;uNuuuKL2hONlOhiPxoMUm8BROTjuDUcnsf7J3t9Y518JKEkQMmqxfbGqbHPhPOZE051JSKdhUSgV&#10;W6g0qTI6Hox60cGBKvKgDGaRTGKuLNkwpIGv04AGYx1Y4UlpvAwYG1RR8lslQgil3wiJZUIc/SZB&#10;IOg+JuNcaD9u40br4CbxBZ1j+pSj8rvHtLbBTUTido4tpL9l7DxiVtC+cy4LDfapzPm7LnNjv0Pf&#10;YA7wfb2sIzcisHCzhHyLfLHQDJIzfFFgqy6Y89fM4uRge3Eb+Cv8SAXYEmglSlZgPzx1H+yR0Kil&#10;pMJJzKh7v2ZWUKJea6T6STochtGNh+HouI8He6hZHmr0upwDdjnFvWN4FIO9VztRWijvcGnMQlZU&#10;Mc0xN9JiJ859sx9w6XAxm0UjHFbD/IW+MTyEDlUORLyt75g1LVs9Mv0SdjPLJo9I29gGTw2ztQdZ&#10;REbvq9rWHwc9krNdSmGTHJ6j1X51Tn8DAAD//wMAUEsDBBQABgAIAAAAIQBUvxlg3gAAAAoBAAAP&#10;AAAAZHJzL2Rvd25yZXYueG1sTI/BTsMwEETvSPyDtUhcUOs0JFUT4lQoEge4kfIBbrIkAXsd2W6b&#10;/j3LCW67mtHMm2q/WCPO6MPkSMFmnYBA6lw/0aDg4/Cy2oEIUVOvjSNUcMUA+/r2ptJl7y70juc2&#10;DoJDKJRawRjjXEoZuhGtDms3I7H26bzVkV8/yN7rC4dbI9Mk2UqrJ+KGUc/YjNh9tyfLvc3jm6TX&#10;1Pjs+lVYn7Xtw9QodX+3PD+BiLjEPzP84jM61Mx0dCfqgzAKVvl2w1Y+ChCsp0mR5SCOCvJdmoOs&#10;K/l/Qv0DAAD//wMAUEsBAi0AFAAGAAgAAAAhALaDOJL+AAAA4QEAABMAAAAAAAAAAAAAAAAAAAAA&#10;AFtDb250ZW50X1R5cGVzXS54bWxQSwECLQAUAAYACAAAACEAOP0h/9YAAACUAQAACwAAAAAAAAAA&#10;AAAAAAAvAQAAX3JlbHMvLnJlbHNQSwECLQAUAAYACAAAACEAxsq10aoCAACCBQAADgAAAAAAAAAA&#10;AAAAAAAuAgAAZHJzL2Uyb0RvYy54bWxQSwECLQAUAAYACAAAACEAVL8ZYN4AAAAKAQAADwAAAAAA&#10;AAAAAAAAAAAEBQAAZHJzL2Rvd25yZXYueG1sUEsFBgAAAAAEAAQA8wAAAA8GAAAAAA==&#10;" filled="f" strokecolor="black [3213]" strokeweight=".5pt">
                <v:textbox>
                  <w:txbxContent>
                    <w:p w:rsidR="006D46FC" w:rsidRDefault="00F71A25" w:rsidP="006D46FC">
                      <w:pPr>
                        <w:jc w:val="left"/>
                        <w:rPr>
                          <w:rFonts w:ascii="ＭＳ ゴシック" w:eastAsia="ＭＳ ゴシック" w:hAnsi="ＭＳ ゴシック"/>
                          <w:sz w:val="36"/>
                          <w:szCs w:val="36"/>
                        </w:rPr>
                      </w:pPr>
                      <w:r w:rsidRPr="00F71A25">
                        <w:rPr>
                          <w:rFonts w:ascii="ＭＳ ゴシック" w:eastAsia="ＭＳ ゴシック" w:hAnsi="ＭＳ ゴシック" w:hint="eastAsia"/>
                          <w:sz w:val="36"/>
                          <w:szCs w:val="36"/>
                        </w:rPr>
                        <w:t>１</w:t>
                      </w:r>
                      <w:r w:rsidRPr="00F71A25">
                        <w:rPr>
                          <w:rFonts w:ascii="ＭＳ ゴシック" w:eastAsia="ＭＳ ゴシック" w:hAnsi="ＭＳ ゴシック"/>
                          <w:sz w:val="36"/>
                          <w:szCs w:val="36"/>
                        </w:rPr>
                        <w:t xml:space="preserve">　</w:t>
                      </w:r>
                      <w:r w:rsidR="00CE7147">
                        <w:rPr>
                          <w:rFonts w:ascii="ＭＳ ゴシック" w:eastAsia="ＭＳ ゴシック" w:hAnsi="ＭＳ ゴシック" w:hint="eastAsia"/>
                          <w:sz w:val="36"/>
                          <w:szCs w:val="36"/>
                        </w:rPr>
                        <w:t>小中一貫教育</w:t>
                      </w:r>
                    </w:p>
                    <w:p w:rsidR="004124C4" w:rsidRPr="00C82C10" w:rsidRDefault="00707013" w:rsidP="00EF544D">
                      <w:pPr>
                        <w:pStyle w:val="aa"/>
                        <w:numPr>
                          <w:ilvl w:val="0"/>
                          <w:numId w:val="1"/>
                        </w:numPr>
                        <w:spacing w:beforeLines="20" w:before="72" w:line="360" w:lineRule="exact"/>
                        <w:ind w:leftChars="0"/>
                        <w:jc w:val="left"/>
                        <w:rPr>
                          <w:rFonts w:ascii="ＭＳ 明朝" w:eastAsia="ＭＳ 明朝" w:hAnsi="ＭＳ 明朝"/>
                          <w:sz w:val="8"/>
                          <w:szCs w:val="24"/>
                        </w:rPr>
                      </w:pPr>
                      <w:r w:rsidRPr="00C82C10">
                        <w:rPr>
                          <w:rFonts w:ascii="ＭＳ 明朝" w:eastAsia="ＭＳ 明朝" w:hAnsi="ＭＳ 明朝" w:hint="eastAsia"/>
                          <w:sz w:val="28"/>
                          <w:szCs w:val="24"/>
                        </w:rPr>
                        <w:t>効果</w:t>
                      </w:r>
                      <w:r w:rsidR="00BF43B0" w:rsidRPr="00C82C10">
                        <w:rPr>
                          <w:rFonts w:ascii="ＭＳ 明朝" w:eastAsia="ＭＳ 明朝" w:hAnsi="ＭＳ 明朝" w:hint="eastAsia"/>
                          <w:sz w:val="28"/>
                          <w:szCs w:val="24"/>
                        </w:rPr>
                        <w:t xml:space="preserve">　</w:t>
                      </w:r>
                      <w:r w:rsidR="00BF43B0" w:rsidRPr="00C82C10">
                        <w:rPr>
                          <w:rFonts w:ascii="ＭＳ 明朝" w:eastAsia="ＭＳ 明朝" w:hAnsi="ＭＳ 明朝"/>
                          <w:sz w:val="28"/>
                          <w:szCs w:val="24"/>
                        </w:rPr>
                        <w:t xml:space="preserve">　　　　　　　　　　　　　　　　　　　　　　　　　　　　　</w:t>
                      </w:r>
                      <w:r w:rsidR="00AA20F8" w:rsidRPr="00C82C10">
                        <w:rPr>
                          <w:rFonts w:ascii="ＭＳ 明朝" w:eastAsia="ＭＳ 明朝" w:hAnsi="ＭＳ 明朝" w:hint="eastAsia"/>
                          <w:sz w:val="28"/>
                          <w:szCs w:val="24"/>
                        </w:rPr>
                        <w:t xml:space="preserve">　</w:t>
                      </w:r>
                      <w:r w:rsidR="00C82C10" w:rsidRPr="00C82C10">
                        <w:rPr>
                          <w:rFonts w:ascii="ＭＳ 明朝" w:eastAsia="ＭＳ 明朝" w:hAnsi="ＭＳ 明朝"/>
                          <w:sz w:val="28"/>
                          <w:szCs w:val="24"/>
                        </w:rPr>
                        <w:t xml:space="preserve">　　</w:t>
                      </w:r>
                    </w:p>
                  </w:txbxContent>
                </v:textbox>
                <w10:wrap anchorx="margin"/>
              </v:rect>
            </w:pict>
          </mc:Fallback>
        </mc:AlternateContent>
      </w:r>
      <w:r w:rsidR="00035CB3">
        <w:rPr>
          <w:rFonts w:ascii="ＭＳ 明朝" w:eastAsia="ＭＳ 明朝" w:hAnsi="ＭＳ 明朝"/>
          <w:noProof/>
          <w:sz w:val="24"/>
          <w:szCs w:val="24"/>
        </w:rPr>
        <mc:AlternateContent>
          <mc:Choice Requires="wps">
            <w:drawing>
              <wp:anchor distT="0" distB="0" distL="114300" distR="114300" simplePos="0" relativeHeight="251839488" behindDoc="0" locked="0" layoutInCell="1" allowOverlap="1">
                <wp:simplePos x="0" y="0"/>
                <wp:positionH relativeFrom="column">
                  <wp:posOffset>6818630</wp:posOffset>
                </wp:positionH>
                <wp:positionV relativeFrom="paragraph">
                  <wp:posOffset>228600</wp:posOffset>
                </wp:positionV>
                <wp:extent cx="2101215" cy="4095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2101215" cy="409575"/>
                        </a:xfrm>
                        <a:prstGeom prst="rect">
                          <a:avLst/>
                        </a:prstGeom>
                        <a:solidFill>
                          <a:schemeClr val="lt1"/>
                        </a:solidFill>
                        <a:ln w="6350">
                          <a:noFill/>
                        </a:ln>
                      </wps:spPr>
                      <wps:txbx>
                        <w:txbxContent>
                          <w:p w:rsidR="00C82C10" w:rsidRPr="00C82C10" w:rsidRDefault="00C82C10" w:rsidP="00C82C10">
                            <w:pPr>
                              <w:spacing w:beforeLines="20" w:before="72" w:line="360" w:lineRule="exact"/>
                              <w:jc w:val="left"/>
                              <w:rPr>
                                <w:rFonts w:ascii="ＭＳ 明朝" w:eastAsia="ＭＳ 明朝" w:hAnsi="ＭＳ 明朝"/>
                                <w:sz w:val="28"/>
                                <w:szCs w:val="24"/>
                              </w:rPr>
                            </w:pPr>
                            <w:r w:rsidRPr="00C82C10">
                              <w:rPr>
                                <w:rFonts w:ascii="ＭＳ 明朝" w:eastAsia="ＭＳ 明朝" w:hAnsi="ＭＳ 明朝" w:hint="eastAsia"/>
                                <w:sz w:val="28"/>
                                <w:szCs w:val="24"/>
                              </w:rPr>
                              <w:t>（２</w:t>
                            </w:r>
                            <w:r w:rsidRPr="00C82C10">
                              <w:rPr>
                                <w:rFonts w:ascii="ＭＳ 明朝" w:eastAsia="ＭＳ 明朝" w:hAnsi="ＭＳ 明朝"/>
                                <w:sz w:val="28"/>
                                <w:szCs w:val="24"/>
                              </w:rPr>
                              <w:t xml:space="preserve">）　</w:t>
                            </w:r>
                            <w:r w:rsidRPr="00C82C10">
                              <w:rPr>
                                <w:rFonts w:ascii="ＭＳ 明朝" w:eastAsia="ＭＳ 明朝" w:hAnsi="ＭＳ 明朝" w:hint="eastAsia"/>
                                <w:sz w:val="28"/>
                                <w:szCs w:val="24"/>
                              </w:rPr>
                              <w:t>具体的な取組</w:t>
                            </w:r>
                          </w:p>
                          <w:p w:rsidR="00C82C10" w:rsidRDefault="00C82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left:0;text-align:left;margin-left:536.9pt;margin-top:18pt;width:165.45pt;height:32.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emZAIAAJMEAAAOAAAAZHJzL2Uyb0RvYy54bWysVMFu2zAMvQ/YPwi6L7azpF2DOEWWIsOA&#10;oC2QDj0rspwYkEVNUmJnxwQo9hH7hWHnfY9/ZJScpFm307CLTIrkE/lIenhdl5JshLEFqJQmnZgS&#10;oThkhVqm9NPD9M07SqxjKmMSlEjpVlh6PXr9aljpgejCCmQmDEEQZQeVTunKOT2IIstXomS2A1oo&#10;NOZgSuZQNcsoM6xC9FJG3Ti+iCowmTbAhbV4e9Ma6Sjg57ng7i7PrXBEphRzc+E04Vz4MxoN2WBp&#10;mF4V/JAG+4csSlYofPQEdcMcI2tT/AFVFtyAhdx1OJQR5HnBRagBq0niF9XMV0yLUAuSY/WJJvv/&#10;YPnt5t6QIsPeIT2KldijZv/U7L43u5/N/itp9t+a/b7Z/UCdoA8SVmk7wLi5xkhXv4cag4/3Fi89&#10;D3VuSv/FCgnaEXt7olvUjnC87CZx0k36lHC09eKr/mXfw0TP0dpY90FASbyQUoPtDCyzzcy61vXo&#10;4h+zIItsWkgZFD9CYiIN2TBsvnQhRwT/zUsqUqX04m0/DsAKfHiLLBXm4mtta/KSqxd1S9ax3gVk&#10;W6TBQDtZVvNpgbnOmHX3zOAoYeW4Hu4Oj1wCvgUHiZIVmC9/u/f+2GG0UlLhaKbUfl4zIyiRHxX2&#10;/irp9fwsB6XXv+yiYs4ti3OLWpcTQAISXETNg+j9nTyKuYHyEbdo7F9FE1Mc306pO4oT1y4MbiEX&#10;43FwwunVzM3UXHMP7Qn3nXioH5nRh3Y5bPQtHIeYDV50rfX1kQrGawd5EVrqeW5ZPdCPkx+G4rCl&#10;frXO9eD1/C8Z/QIAAP//AwBQSwMEFAAGAAgAAAAhAGtD7IPhAAAADAEAAA8AAABkcnMvZG93bnJl&#10;di54bWxMj0tPwzAQhO9I/AdrkbggakPaBoU4FUI8pN5oeIibGy9JRLyOYjcJ/57tCY6jGc18k29m&#10;14kRh9B60nC1UCCQKm9bqjW8lo+XNyBCNGRN5wk1/GCATXF6kpvM+olecNzFWnAJhcxoaGLsMylD&#10;1aAzYeF7JPa+/OBMZDnU0g5m4nLXyWul1tKZlnihMT3eN1h97w5Ow+dF/bEN89PblKyS/uF5LNN3&#10;W2p9fjbf3YKIOMe/MBzxGR0KZtr7A9kgOtYqTZg9akjWfOqYWKplCmJ/9NQKZJHL/yeKXwAAAP//&#10;AwBQSwECLQAUAAYACAAAACEAtoM4kv4AAADhAQAAEwAAAAAAAAAAAAAAAAAAAAAAW0NvbnRlbnRf&#10;VHlwZXNdLnhtbFBLAQItABQABgAIAAAAIQA4/SH/1gAAAJQBAAALAAAAAAAAAAAAAAAAAC8BAABf&#10;cmVscy8ucmVsc1BLAQItABQABgAIAAAAIQAvAUemZAIAAJMEAAAOAAAAAAAAAAAAAAAAAC4CAABk&#10;cnMvZTJvRG9jLnhtbFBLAQItABQABgAIAAAAIQBrQ+yD4QAAAAwBAAAPAAAAAAAAAAAAAAAAAL4E&#10;AABkcnMvZG93bnJldi54bWxQSwUGAAAAAAQABADzAAAAzAUAAAAA&#10;" fillcolor="white [3201]" stroked="f" strokeweight=".5pt">
                <v:textbox>
                  <w:txbxContent>
                    <w:p w:rsidR="00C82C10" w:rsidRPr="00C82C10" w:rsidRDefault="00C82C10" w:rsidP="00C82C10">
                      <w:pPr>
                        <w:spacing w:beforeLines="20" w:before="72" w:line="360" w:lineRule="exact"/>
                        <w:jc w:val="left"/>
                        <w:rPr>
                          <w:rFonts w:ascii="ＭＳ 明朝" w:eastAsia="ＭＳ 明朝" w:hAnsi="ＭＳ 明朝"/>
                          <w:sz w:val="28"/>
                          <w:szCs w:val="24"/>
                        </w:rPr>
                      </w:pPr>
                      <w:r w:rsidRPr="00C82C10">
                        <w:rPr>
                          <w:rFonts w:ascii="ＭＳ 明朝" w:eastAsia="ＭＳ 明朝" w:hAnsi="ＭＳ 明朝" w:hint="eastAsia"/>
                          <w:sz w:val="28"/>
                          <w:szCs w:val="24"/>
                        </w:rPr>
                        <w:t>（２</w:t>
                      </w:r>
                      <w:r w:rsidRPr="00C82C10">
                        <w:rPr>
                          <w:rFonts w:ascii="ＭＳ 明朝" w:eastAsia="ＭＳ 明朝" w:hAnsi="ＭＳ 明朝"/>
                          <w:sz w:val="28"/>
                          <w:szCs w:val="24"/>
                        </w:rPr>
                        <w:t xml:space="preserve">）　</w:t>
                      </w:r>
                      <w:r w:rsidRPr="00C82C10">
                        <w:rPr>
                          <w:rFonts w:ascii="ＭＳ 明朝" w:eastAsia="ＭＳ 明朝" w:hAnsi="ＭＳ 明朝" w:hint="eastAsia"/>
                          <w:sz w:val="28"/>
                          <w:szCs w:val="24"/>
                        </w:rPr>
                        <w:t>具体的な取組</w:t>
                      </w:r>
                    </w:p>
                    <w:p w:rsidR="00C82C10" w:rsidRDefault="00C82C10"/>
                  </w:txbxContent>
                </v:textbox>
              </v:shape>
            </w:pict>
          </mc:Fallback>
        </mc:AlternateContent>
      </w:r>
      <w:r w:rsidR="00466591">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margin">
                  <wp:posOffset>2616835</wp:posOffset>
                </wp:positionH>
                <wp:positionV relativeFrom="paragraph">
                  <wp:posOffset>-963930</wp:posOffset>
                </wp:positionV>
                <wp:extent cx="7766050" cy="9525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766050" cy="952500"/>
                        </a:xfrm>
                        <a:prstGeom prst="rect">
                          <a:avLst/>
                        </a:prstGeom>
                        <a:noFill/>
                        <a:ln w="6350">
                          <a:noFill/>
                        </a:ln>
                      </wps:spPr>
                      <wps:style>
                        <a:lnRef idx="2">
                          <a:schemeClr val="accent6"/>
                        </a:lnRef>
                        <a:fillRef idx="1">
                          <a:schemeClr val="lt1"/>
                        </a:fillRef>
                        <a:effectRef idx="0">
                          <a:schemeClr val="accent6"/>
                        </a:effectRef>
                        <a:fontRef idx="minor">
                          <a:schemeClr val="dk1"/>
                        </a:fontRef>
                      </wps:style>
                      <wps:txbx>
                        <w:txbxContent>
                          <w:p w:rsidR="00F71A25" w:rsidRPr="00257D14" w:rsidRDefault="00257D14" w:rsidP="006D46FC">
                            <w:pPr>
                              <w:jc w:val="center"/>
                              <w:rPr>
                                <w:rFonts w:ascii="ＭＳ ゴシック" w:eastAsia="ＭＳ ゴシック" w:hAnsi="ＭＳ ゴシック"/>
                                <w:sz w:val="52"/>
                                <w:szCs w:val="40"/>
                              </w:rPr>
                            </w:pPr>
                            <w:r w:rsidRPr="00257D14">
                              <w:rPr>
                                <w:rFonts w:ascii="ＭＳ ゴシック" w:eastAsia="ＭＳ ゴシック" w:hAnsi="ＭＳ ゴシック" w:hint="eastAsia"/>
                                <w:sz w:val="52"/>
                                <w:szCs w:val="40"/>
                              </w:rPr>
                              <w:t>小中一貫教育</w:t>
                            </w:r>
                            <w:r w:rsidR="00DF3799">
                              <w:rPr>
                                <w:rFonts w:ascii="ＭＳ ゴシック" w:eastAsia="ＭＳ ゴシック" w:hAnsi="ＭＳ ゴシック" w:hint="eastAsia"/>
                                <w:sz w:val="52"/>
                                <w:szCs w:val="40"/>
                              </w:rPr>
                              <w:t>と</w:t>
                            </w:r>
                            <w:r w:rsidR="00CA062E">
                              <w:rPr>
                                <w:rFonts w:ascii="ＭＳ ゴシック" w:eastAsia="ＭＳ ゴシック" w:hAnsi="ＭＳ ゴシック" w:hint="eastAsia"/>
                                <w:sz w:val="52"/>
                                <w:szCs w:val="40"/>
                              </w:rPr>
                              <w:t>中</w:t>
                            </w:r>
                            <w:r w:rsidR="00DF3799">
                              <w:rPr>
                                <w:rFonts w:ascii="ＭＳ ゴシック" w:eastAsia="ＭＳ ゴシック" w:hAnsi="ＭＳ ゴシック" w:hint="eastAsia"/>
                                <w:sz w:val="52"/>
                                <w:szCs w:val="40"/>
                              </w:rPr>
                              <w:t>学校選択制度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2" style="position:absolute;left:0;text-align:left;margin-left:206.05pt;margin-top:-75.9pt;width:611.5pt;height: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D3nmwIAAFoFAAAOAAAAZHJzL2Uyb0RvYy54bWysVM1uEzEQviPxDpbvdJPQpDTqpopaFSFV&#10;bUWLena8drPC6zFjJ7vhPeAB4MwZceBxqMRbMPZutqVUHBAX73hnvvn9xgeHTWXYWqEvweZ8uDPg&#10;TFkJRWlvcv7m6uTZC858ELYQBqzK+UZ5fjh7+uSgdlM1giWYQiEjJ9ZPa5fzZQhummVeLlUl/A44&#10;ZUmpASsR6Io3WYGiJu+VyUaDwSSrAQuHIJX39Pe4VfJZ8q+1kuFca68CMzmn3EI6MZ2LeGazAzG9&#10;QeGWpezSEP+QRSVKS0F7V8ciCLbC8g9XVSkRPOiwI6HKQOtSqlQDVTMcPKjmcimcSrVQc7zr2+T/&#10;n1t5tr5AVhY0O86sqGhEt18+33789uP7p+znh6+txIaxUbXzU7K/dBfY3TyJsepGYxW/VA9rUnM3&#10;fXNVE5ikn3t7k8lgTDOQpNsfj8aD1P3sDu3Qh5cKKhaFnCMNL/VUrE99oIhkujWJwSyclMakARrL&#10;6pxPnpP73zSEMJaAMfM21ySFjVHRztjXSlPxlN0oARPt1JFBthZEGCGlsmESa0+eyDrCNIXtgcPH&#10;gCakhhGos40wlejYA9tU/xqxR6SoYEMPrkoL+Fjk4m0fubXfVt/WHMsPzaJJE9/fDnUBxYZYgNCu&#10;h3fypKQRnAofLgTSPtDUaMfDOR3aALUaOomzJeD7x/5He6IpaTmrab9y7t+tBCrOzCtLBN4f7u7G&#10;hUyX3fHeiC54X7O4r7Gr6ghoIkRSyi6J0T6YragRqmt6CuYxKqmElRQ75zLg9nIU2r2nx0Sq+TyZ&#10;0RI6EU7tpZPReexzpNhVcy3QdTwMxOAz2O6imD6gY2sbkRbmqwC6TFyNnW772k2AFjjRqHts4gtx&#10;/56s7p7E2S8AAAD//wMAUEsDBBQABgAIAAAAIQDrITPM4QAAAAwBAAAPAAAAZHJzL2Rvd25yZXYu&#10;eG1sTI/LTsMwEEX3SPyDNUjsWseFVlWIU9EKxApBSgVi58ZDbBHbIXbb9O+ZrGA5d47uo1gNrmVH&#10;7KMNXoKYZsDQ10Fb30jYvT1OlsBiUl6rNniUcMYIq/LyolC5Didf4XGbGkYmPuZKgkmpyzmPtUGn&#10;4jR06On3FXqnEp19w3WvTmTuWj7LsgV3ynpKMKrDjcH6e3twEp53r2ttqxdz/nnaPLyLj86uq08p&#10;r6+G+ztgCYf0B8NYn6pDSZ324eB1ZK2EWzEThEqYiLmgESOyuJmTth+1JfCy4P9HlL8AAAD//wMA&#10;UEsBAi0AFAAGAAgAAAAhALaDOJL+AAAA4QEAABMAAAAAAAAAAAAAAAAAAAAAAFtDb250ZW50X1R5&#10;cGVzXS54bWxQSwECLQAUAAYACAAAACEAOP0h/9YAAACUAQAACwAAAAAAAAAAAAAAAAAvAQAAX3Jl&#10;bHMvLnJlbHNQSwECLQAUAAYACAAAACEAd7w955sCAABaBQAADgAAAAAAAAAAAAAAAAAuAgAAZHJz&#10;L2Uyb0RvYy54bWxQSwECLQAUAAYACAAAACEA6yEzzOEAAAAMAQAADwAAAAAAAAAAAAAAAAD1BAAA&#10;ZHJzL2Rvd25yZXYueG1sUEsFBgAAAAAEAAQA8wAAAAMGAAAAAA==&#10;" filled="f" stroked="f" strokeweight=".5pt">
                <v:textbox>
                  <w:txbxContent>
                    <w:p w:rsidR="00F71A25" w:rsidRPr="00257D14" w:rsidRDefault="00257D14" w:rsidP="006D46FC">
                      <w:pPr>
                        <w:jc w:val="center"/>
                        <w:rPr>
                          <w:rFonts w:ascii="ＭＳ ゴシック" w:eastAsia="ＭＳ ゴシック" w:hAnsi="ＭＳ ゴシック"/>
                          <w:sz w:val="52"/>
                          <w:szCs w:val="40"/>
                        </w:rPr>
                      </w:pPr>
                      <w:r w:rsidRPr="00257D14">
                        <w:rPr>
                          <w:rFonts w:ascii="ＭＳ ゴシック" w:eastAsia="ＭＳ ゴシック" w:hAnsi="ＭＳ ゴシック" w:hint="eastAsia"/>
                          <w:sz w:val="52"/>
                          <w:szCs w:val="40"/>
                        </w:rPr>
                        <w:t>小中一貫教育</w:t>
                      </w:r>
                      <w:r w:rsidR="00DF3799">
                        <w:rPr>
                          <w:rFonts w:ascii="ＭＳ ゴシック" w:eastAsia="ＭＳ ゴシック" w:hAnsi="ＭＳ ゴシック" w:hint="eastAsia"/>
                          <w:sz w:val="52"/>
                          <w:szCs w:val="40"/>
                        </w:rPr>
                        <w:t>と</w:t>
                      </w:r>
                      <w:r w:rsidR="00CA062E">
                        <w:rPr>
                          <w:rFonts w:ascii="ＭＳ ゴシック" w:eastAsia="ＭＳ ゴシック" w:hAnsi="ＭＳ ゴシック" w:hint="eastAsia"/>
                          <w:sz w:val="52"/>
                          <w:szCs w:val="40"/>
                        </w:rPr>
                        <w:t>中</w:t>
                      </w:r>
                      <w:r w:rsidR="00DF3799">
                        <w:rPr>
                          <w:rFonts w:ascii="ＭＳ ゴシック" w:eastAsia="ＭＳ ゴシック" w:hAnsi="ＭＳ ゴシック" w:hint="eastAsia"/>
                          <w:sz w:val="52"/>
                          <w:szCs w:val="40"/>
                        </w:rPr>
                        <w:t>学校選択制度</w:t>
                      </w:r>
                    </w:p>
                  </w:txbxContent>
                </v:textbox>
                <w10:wrap anchorx="margin"/>
              </v:rect>
            </w:pict>
          </mc:Fallback>
        </mc:AlternateContent>
      </w: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170920" w:rsidP="00170920">
      <w:pPr>
        <w:tabs>
          <w:tab w:val="left" w:pos="13054"/>
        </w:tabs>
        <w:rPr>
          <w:rFonts w:ascii="ＭＳ 明朝" w:eastAsia="ＭＳ 明朝" w:hAnsi="ＭＳ 明朝"/>
          <w:sz w:val="24"/>
          <w:szCs w:val="24"/>
        </w:rPr>
      </w:pPr>
      <w:r>
        <w:rPr>
          <w:rFonts w:ascii="ＭＳ 明朝" w:eastAsia="ＭＳ 明朝" w:hAnsi="ＭＳ 明朝"/>
          <w:sz w:val="24"/>
          <w:szCs w:val="24"/>
        </w:rPr>
        <w:tab/>
      </w: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D73A77">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42208" behindDoc="0" locked="0" layoutInCell="1" allowOverlap="1" wp14:anchorId="160FF506" wp14:editId="7D37ADD5">
                <wp:simplePos x="0" y="0"/>
                <wp:positionH relativeFrom="margin">
                  <wp:posOffset>6577965</wp:posOffset>
                </wp:positionH>
                <wp:positionV relativeFrom="paragraph">
                  <wp:posOffset>118943</wp:posOffset>
                </wp:positionV>
                <wp:extent cx="6674485" cy="1175657"/>
                <wp:effectExtent l="0" t="0" r="12065" b="24765"/>
                <wp:wrapNone/>
                <wp:docPr id="3" name="正方形/長方形 3"/>
                <wp:cNvGraphicFramePr/>
                <a:graphic xmlns:a="http://schemas.openxmlformats.org/drawingml/2006/main">
                  <a:graphicData uri="http://schemas.microsoft.com/office/word/2010/wordprocessingShape">
                    <wps:wsp>
                      <wps:cNvSpPr/>
                      <wps:spPr>
                        <a:xfrm>
                          <a:off x="0" y="0"/>
                          <a:ext cx="6674485" cy="1175657"/>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3AD" w:rsidRDefault="009252CC" w:rsidP="00D949EF">
                            <w:pPr>
                              <w:spacing w:line="380" w:lineRule="exact"/>
                              <w:jc w:val="left"/>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r w:rsidR="00C03427" w:rsidRPr="00F71A25">
                              <w:rPr>
                                <w:rFonts w:ascii="ＭＳ ゴシック" w:eastAsia="ＭＳ ゴシック" w:hAnsi="ＭＳ ゴシック"/>
                                <w:sz w:val="36"/>
                                <w:szCs w:val="36"/>
                              </w:rPr>
                              <w:t xml:space="preserve">　</w:t>
                            </w:r>
                            <w:r w:rsidR="00CA062E">
                              <w:rPr>
                                <w:rFonts w:ascii="ＭＳ ゴシック" w:eastAsia="ＭＳ ゴシック" w:hAnsi="ＭＳ ゴシック" w:hint="eastAsia"/>
                                <w:sz w:val="36"/>
                                <w:szCs w:val="36"/>
                              </w:rPr>
                              <w:t>中</w:t>
                            </w:r>
                            <w:r w:rsidR="00616148">
                              <w:rPr>
                                <w:rFonts w:ascii="ＭＳ ゴシック" w:eastAsia="ＭＳ ゴシック" w:hAnsi="ＭＳ ゴシック" w:hint="eastAsia"/>
                                <w:sz w:val="36"/>
                                <w:szCs w:val="36"/>
                              </w:rPr>
                              <w:t>学校選択制度</w:t>
                            </w:r>
                            <w:r w:rsidR="00616148">
                              <w:rPr>
                                <w:rFonts w:ascii="ＭＳ ゴシック" w:eastAsia="ＭＳ ゴシック" w:hAnsi="ＭＳ ゴシック"/>
                                <w:sz w:val="36"/>
                                <w:szCs w:val="36"/>
                              </w:rPr>
                              <w:t>の</w:t>
                            </w:r>
                            <w:r w:rsidR="00616148">
                              <w:rPr>
                                <w:rFonts w:ascii="ＭＳ ゴシック" w:eastAsia="ＭＳ ゴシック" w:hAnsi="ＭＳ ゴシック" w:hint="eastAsia"/>
                                <w:sz w:val="36"/>
                                <w:szCs w:val="36"/>
                              </w:rPr>
                              <w:t>利点</w:t>
                            </w:r>
                          </w:p>
                          <w:p w:rsidR="00896431" w:rsidRDefault="00896431" w:rsidP="009252CC">
                            <w:pPr>
                              <w:jc w:val="left"/>
                              <w:rPr>
                                <w:rFonts w:ascii="ＭＳ ゴシック" w:eastAsia="ＭＳ ゴシック" w:hAnsi="ＭＳ ゴシック"/>
                                <w:sz w:val="24"/>
                                <w:szCs w:val="24"/>
                              </w:rPr>
                            </w:pPr>
                          </w:p>
                          <w:p w:rsidR="00E168E1" w:rsidRDefault="00531B04" w:rsidP="00BF117F">
                            <w:pPr>
                              <w:spacing w:line="300" w:lineRule="exact"/>
                              <w:ind w:leftChars="100" w:left="490" w:hangingChars="100" w:hanging="280"/>
                              <w:jc w:val="left"/>
                              <w:rPr>
                                <w:rFonts w:ascii="ＭＳ 明朝" w:eastAsia="ＭＳ 明朝" w:hAnsi="ＭＳ 明朝"/>
                                <w:sz w:val="28"/>
                                <w:szCs w:val="24"/>
                              </w:rPr>
                            </w:pPr>
                            <w:r w:rsidRPr="00531B04">
                              <w:rPr>
                                <w:rFonts w:ascii="ＭＳ 明朝" w:eastAsia="ＭＳ 明朝" w:hAnsi="ＭＳ 明朝" w:hint="eastAsia"/>
                                <w:sz w:val="28"/>
                                <w:szCs w:val="24"/>
                              </w:rPr>
                              <w:t>〇</w:t>
                            </w:r>
                            <w:r w:rsidR="00B32239" w:rsidRPr="00531B04">
                              <w:rPr>
                                <w:rFonts w:ascii="ＭＳ 明朝" w:eastAsia="ＭＳ 明朝" w:hAnsi="ＭＳ 明朝" w:hint="eastAsia"/>
                                <w:sz w:val="28"/>
                                <w:szCs w:val="24"/>
                              </w:rPr>
                              <w:t xml:space="preserve">　</w:t>
                            </w:r>
                            <w:r w:rsidR="00E168E1" w:rsidRPr="00531B04">
                              <w:rPr>
                                <w:rFonts w:ascii="ＭＳ 明朝" w:eastAsia="ＭＳ 明朝" w:hAnsi="ＭＳ 明朝" w:hint="eastAsia"/>
                                <w:sz w:val="28"/>
                                <w:szCs w:val="24"/>
                              </w:rPr>
                              <w:t>学区域に関わらず、教育内容、環境等、自分の希望する学校を選べる。</w:t>
                            </w:r>
                          </w:p>
                          <w:p w:rsidR="00531B04" w:rsidRPr="00531B04" w:rsidRDefault="00531B04" w:rsidP="00BF117F">
                            <w:pPr>
                              <w:spacing w:line="300" w:lineRule="exact"/>
                              <w:ind w:leftChars="100" w:left="490" w:hangingChars="100" w:hanging="280"/>
                              <w:jc w:val="left"/>
                              <w:rPr>
                                <w:rFonts w:ascii="ＭＳ 明朝" w:eastAsia="ＭＳ 明朝" w:hAnsi="ＭＳ 明朝"/>
                                <w:sz w:val="28"/>
                                <w:szCs w:val="24"/>
                              </w:rPr>
                            </w:pPr>
                          </w:p>
                          <w:p w:rsidR="00E168E1" w:rsidRPr="00531B04" w:rsidRDefault="00531B04" w:rsidP="00BF117F">
                            <w:pPr>
                              <w:spacing w:line="300" w:lineRule="exact"/>
                              <w:ind w:leftChars="100" w:left="490" w:hangingChars="100" w:hanging="280"/>
                              <w:jc w:val="left"/>
                              <w:rPr>
                                <w:rFonts w:ascii="ＭＳ 明朝" w:eastAsia="ＭＳ 明朝" w:hAnsi="ＭＳ 明朝"/>
                                <w:sz w:val="28"/>
                                <w:szCs w:val="24"/>
                              </w:rPr>
                            </w:pPr>
                            <w:r w:rsidRPr="00531B04">
                              <w:rPr>
                                <w:rFonts w:ascii="ＭＳ 明朝" w:eastAsia="ＭＳ 明朝" w:hAnsi="ＭＳ 明朝" w:hint="eastAsia"/>
                                <w:sz w:val="28"/>
                                <w:szCs w:val="24"/>
                              </w:rPr>
                              <w:t>〇</w:t>
                            </w:r>
                            <w:r w:rsidR="00B32239" w:rsidRPr="00531B04">
                              <w:rPr>
                                <w:rFonts w:ascii="ＭＳ 明朝" w:eastAsia="ＭＳ 明朝" w:hAnsi="ＭＳ 明朝" w:hint="eastAsia"/>
                                <w:sz w:val="28"/>
                                <w:szCs w:val="24"/>
                              </w:rPr>
                              <w:t xml:space="preserve">　</w:t>
                            </w:r>
                            <w:r w:rsidR="00BF43B0" w:rsidRPr="00531B04">
                              <w:rPr>
                                <w:rFonts w:ascii="ＭＳ 明朝" w:eastAsia="ＭＳ 明朝" w:hAnsi="ＭＳ 明朝" w:hint="eastAsia"/>
                                <w:sz w:val="28"/>
                                <w:szCs w:val="24"/>
                              </w:rPr>
                              <w:t>学校を選択することにより</w:t>
                            </w:r>
                            <w:r w:rsidR="00304552">
                              <w:rPr>
                                <w:rFonts w:ascii="ＭＳ 明朝" w:eastAsia="ＭＳ 明朝" w:hAnsi="ＭＳ 明朝" w:hint="eastAsia"/>
                                <w:sz w:val="28"/>
                                <w:szCs w:val="24"/>
                              </w:rPr>
                              <w:t>、</w:t>
                            </w:r>
                            <w:r w:rsidR="00304552">
                              <w:rPr>
                                <w:rFonts w:ascii="ＭＳ 明朝" w:eastAsia="ＭＳ 明朝" w:hAnsi="ＭＳ 明朝"/>
                                <w:sz w:val="28"/>
                                <w:szCs w:val="24"/>
                              </w:rPr>
                              <w:t>人間</w:t>
                            </w:r>
                            <w:r w:rsidR="00E168E1" w:rsidRPr="00531B04">
                              <w:rPr>
                                <w:rFonts w:ascii="ＭＳ 明朝" w:eastAsia="ＭＳ 明朝" w:hAnsi="ＭＳ 明朝" w:hint="eastAsia"/>
                                <w:sz w:val="28"/>
                                <w:szCs w:val="24"/>
                              </w:rPr>
                              <w:t>関係</w:t>
                            </w:r>
                            <w:r w:rsidR="00304552">
                              <w:rPr>
                                <w:rFonts w:ascii="ＭＳ 明朝" w:eastAsia="ＭＳ 明朝" w:hAnsi="ＭＳ 明朝" w:hint="eastAsia"/>
                                <w:sz w:val="28"/>
                                <w:szCs w:val="24"/>
                              </w:rPr>
                              <w:t>の</w:t>
                            </w:r>
                            <w:r w:rsidR="00304552">
                              <w:rPr>
                                <w:rFonts w:ascii="ＭＳ 明朝" w:eastAsia="ＭＳ 明朝" w:hAnsi="ＭＳ 明朝"/>
                                <w:sz w:val="28"/>
                                <w:szCs w:val="24"/>
                              </w:rPr>
                              <w:t>継続または再構築が可能となる。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FF506" id="正方形/長方形 3" o:spid="_x0000_s1033" style="position:absolute;left:0;text-align:left;margin-left:517.95pt;margin-top:9.35pt;width:525.55pt;height:92.5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xqQIAAIEFAAAOAAAAZHJzL2Uyb0RvYy54bWysVM1u1DAQviPxDpbvNJvt/rRRs9WqVRFS&#10;VSpa1LPXsbsRjsfY3k2W94AHgDNnxIHHoRJvwdjJZlel4oC4JGPP7zf+Zk5Om0qRtbCuBJ3T9GBA&#10;idAcilLf5/Tt7cWLI0qcZ7pgCrTI6UY4ejp7/uykNpkYwhJUISzBINpltcnp0nuTJYnjS1ExdwBG&#10;aFRKsBXzeLT3SWFZjdErlQwHg0lSgy2MBS6cw9vzVklnMb6UgvvXUjrhicop1ubj18bvInyT2QnL&#10;7i0zy5J3ZbB/qKJipcakfahz5hlZ2fKPUFXJLTiQ/oBDlYCUJRcRA6JJB4/Q3CyZERELNseZvk3u&#10;/4XlV+trS8oip4eUaFbhEz18/fLw6fvPH5+TXx+/tRI5DI2qjcvQ/sZc2+7kUAyoG2mr8Ec8pInN&#10;3fTNFY0nHC8nk+lodDSmhKMuTafjyXgaoiY7d2OdfymgIkHIqcXXi01l60vnW9OtScim4aJUCu9Z&#10;pjSpMcXheBAdHKiyCMqgi1wSZ8qSNUMW+Cbt0u5ZYRFKYy0BYgsqSn6jRBv+jZDYJYQxbBMEfu5i&#10;Ms6F9pMurtJoHdwkVtA7pk85Kr8tprMNbiLytnfsIP0tY+8Rs4L2vXNVarBPZS7e9Zlb+y36FnOA&#10;75tFE6lxHICFmwUUG6SLhXaOnOEXJT7VJXP+mlkcHBwxXAb+NX6kAnwS6CRKlmA/PHUf7JHPqKWk&#10;xkHMqXu/YlZQol5pZPpxOhqFyY2H0Xg6xIPd1yz2NXpVnQG+coprx/AoBnuvtqK0UN3hzpiHrKhi&#10;mmNupMVWPPPtesCdw8V8Ho1wVg3zl/rG8BA6dDkQ8ba5Y9Z0bPVI9CvYjizLHpG2tQ2eGuYrD7KM&#10;jN51tes/znmciW4nhUWyf45Wu805+w0AAP//AwBQSwMEFAAGAAgAAAAhAKT2xb7cAAAADAEAAA8A&#10;AABkcnMvZG93bnJldi54bWxMT0tOwzAU3CNxB+shsUGtTVJoGuJUKBIL2DVwADd2k4D9HNlum96e&#10;1xXsZjSj+VTb2Vl2MiGOHiU8LgUwg53XI/YSvj7fFgWwmBRqZT0aCRcTYVvf3lSq1P6MO3NqU88o&#10;BGOpJAwpTSXnsRuMU3HpJ4OkHXxwKhENPddBnSncWZ4J8cydGpEaBjWZZjDdT3t01NvkHxzfMxtW&#10;l++NC6u2fRgbKe/v5tcXYMnM6c8M1/k0HWratPdH1JFZ4iJ/2pCXULEGRo5MFGu6t7+ivABeV/z/&#10;ifoXAAD//wMAUEsBAi0AFAAGAAgAAAAhALaDOJL+AAAA4QEAABMAAAAAAAAAAAAAAAAAAAAAAFtD&#10;b250ZW50X1R5cGVzXS54bWxQSwECLQAUAAYACAAAACEAOP0h/9YAAACUAQAACwAAAAAAAAAAAAAA&#10;AAAvAQAAX3JlbHMvLnJlbHNQSwECLQAUAAYACAAAACEAx8v4sakCAACBBQAADgAAAAAAAAAAAAAA&#10;AAAuAgAAZHJzL2Uyb0RvYy54bWxQSwECLQAUAAYACAAAACEApPbFvtwAAAAMAQAADwAAAAAAAAAA&#10;AAAAAAADBQAAZHJzL2Rvd25yZXYueG1sUEsFBgAAAAAEAAQA8wAAAAwGAAAAAA==&#10;" filled="f" strokecolor="black [3213]" strokeweight=".5pt">
                <v:textbox>
                  <w:txbxContent>
                    <w:p w:rsidR="002313AD" w:rsidRDefault="009252CC" w:rsidP="00D949EF">
                      <w:pPr>
                        <w:spacing w:line="380" w:lineRule="exact"/>
                        <w:jc w:val="left"/>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r w:rsidR="00C03427" w:rsidRPr="00F71A25">
                        <w:rPr>
                          <w:rFonts w:ascii="ＭＳ ゴシック" w:eastAsia="ＭＳ ゴシック" w:hAnsi="ＭＳ ゴシック"/>
                          <w:sz w:val="36"/>
                          <w:szCs w:val="36"/>
                        </w:rPr>
                        <w:t xml:space="preserve">　</w:t>
                      </w:r>
                      <w:r w:rsidR="00CA062E">
                        <w:rPr>
                          <w:rFonts w:ascii="ＭＳ ゴシック" w:eastAsia="ＭＳ ゴシック" w:hAnsi="ＭＳ ゴシック" w:hint="eastAsia"/>
                          <w:sz w:val="36"/>
                          <w:szCs w:val="36"/>
                        </w:rPr>
                        <w:t>中</w:t>
                      </w:r>
                      <w:r w:rsidR="00616148">
                        <w:rPr>
                          <w:rFonts w:ascii="ＭＳ ゴシック" w:eastAsia="ＭＳ ゴシック" w:hAnsi="ＭＳ ゴシック" w:hint="eastAsia"/>
                          <w:sz w:val="36"/>
                          <w:szCs w:val="36"/>
                        </w:rPr>
                        <w:t>学校選択制度</w:t>
                      </w:r>
                      <w:r w:rsidR="00616148">
                        <w:rPr>
                          <w:rFonts w:ascii="ＭＳ ゴシック" w:eastAsia="ＭＳ ゴシック" w:hAnsi="ＭＳ ゴシック"/>
                          <w:sz w:val="36"/>
                          <w:szCs w:val="36"/>
                        </w:rPr>
                        <w:t>の</w:t>
                      </w:r>
                      <w:r w:rsidR="00616148">
                        <w:rPr>
                          <w:rFonts w:ascii="ＭＳ ゴシック" w:eastAsia="ＭＳ ゴシック" w:hAnsi="ＭＳ ゴシック" w:hint="eastAsia"/>
                          <w:sz w:val="36"/>
                          <w:szCs w:val="36"/>
                        </w:rPr>
                        <w:t>利点</w:t>
                      </w:r>
                    </w:p>
                    <w:p w:rsidR="00896431" w:rsidRDefault="00896431" w:rsidP="009252CC">
                      <w:pPr>
                        <w:jc w:val="left"/>
                        <w:rPr>
                          <w:rFonts w:ascii="ＭＳ ゴシック" w:eastAsia="ＭＳ ゴシック" w:hAnsi="ＭＳ ゴシック"/>
                          <w:sz w:val="24"/>
                          <w:szCs w:val="24"/>
                        </w:rPr>
                      </w:pPr>
                    </w:p>
                    <w:p w:rsidR="00E168E1" w:rsidRDefault="00531B04" w:rsidP="00BF117F">
                      <w:pPr>
                        <w:spacing w:line="300" w:lineRule="exact"/>
                        <w:ind w:leftChars="100" w:left="490" w:hangingChars="100" w:hanging="280"/>
                        <w:jc w:val="left"/>
                        <w:rPr>
                          <w:rFonts w:ascii="ＭＳ 明朝" w:eastAsia="ＭＳ 明朝" w:hAnsi="ＭＳ 明朝"/>
                          <w:sz w:val="28"/>
                          <w:szCs w:val="24"/>
                        </w:rPr>
                      </w:pPr>
                      <w:r w:rsidRPr="00531B04">
                        <w:rPr>
                          <w:rFonts w:ascii="ＭＳ 明朝" w:eastAsia="ＭＳ 明朝" w:hAnsi="ＭＳ 明朝" w:hint="eastAsia"/>
                          <w:sz w:val="28"/>
                          <w:szCs w:val="24"/>
                        </w:rPr>
                        <w:t>〇</w:t>
                      </w:r>
                      <w:r w:rsidR="00B32239" w:rsidRPr="00531B04">
                        <w:rPr>
                          <w:rFonts w:ascii="ＭＳ 明朝" w:eastAsia="ＭＳ 明朝" w:hAnsi="ＭＳ 明朝" w:hint="eastAsia"/>
                          <w:sz w:val="28"/>
                          <w:szCs w:val="24"/>
                        </w:rPr>
                        <w:t xml:space="preserve">　</w:t>
                      </w:r>
                      <w:r w:rsidR="00E168E1" w:rsidRPr="00531B04">
                        <w:rPr>
                          <w:rFonts w:ascii="ＭＳ 明朝" w:eastAsia="ＭＳ 明朝" w:hAnsi="ＭＳ 明朝" w:hint="eastAsia"/>
                          <w:sz w:val="28"/>
                          <w:szCs w:val="24"/>
                        </w:rPr>
                        <w:t>学区域に関わらず、教育内容、環境等、自分の希望する学校を選べる。</w:t>
                      </w:r>
                    </w:p>
                    <w:p w:rsidR="00531B04" w:rsidRPr="00531B04" w:rsidRDefault="00531B04" w:rsidP="00BF117F">
                      <w:pPr>
                        <w:spacing w:line="300" w:lineRule="exact"/>
                        <w:ind w:leftChars="100" w:left="490" w:hangingChars="100" w:hanging="280"/>
                        <w:jc w:val="left"/>
                        <w:rPr>
                          <w:rFonts w:ascii="ＭＳ 明朝" w:eastAsia="ＭＳ 明朝" w:hAnsi="ＭＳ 明朝"/>
                          <w:sz w:val="28"/>
                          <w:szCs w:val="24"/>
                        </w:rPr>
                      </w:pPr>
                    </w:p>
                    <w:p w:rsidR="00E168E1" w:rsidRPr="00531B04" w:rsidRDefault="00531B04" w:rsidP="00BF117F">
                      <w:pPr>
                        <w:spacing w:line="300" w:lineRule="exact"/>
                        <w:ind w:leftChars="100" w:left="490" w:hangingChars="100" w:hanging="280"/>
                        <w:jc w:val="left"/>
                        <w:rPr>
                          <w:rFonts w:ascii="ＭＳ 明朝" w:eastAsia="ＭＳ 明朝" w:hAnsi="ＭＳ 明朝"/>
                          <w:sz w:val="28"/>
                          <w:szCs w:val="24"/>
                        </w:rPr>
                      </w:pPr>
                      <w:r w:rsidRPr="00531B04">
                        <w:rPr>
                          <w:rFonts w:ascii="ＭＳ 明朝" w:eastAsia="ＭＳ 明朝" w:hAnsi="ＭＳ 明朝" w:hint="eastAsia"/>
                          <w:sz w:val="28"/>
                          <w:szCs w:val="24"/>
                        </w:rPr>
                        <w:t>〇</w:t>
                      </w:r>
                      <w:r w:rsidR="00B32239" w:rsidRPr="00531B04">
                        <w:rPr>
                          <w:rFonts w:ascii="ＭＳ 明朝" w:eastAsia="ＭＳ 明朝" w:hAnsi="ＭＳ 明朝" w:hint="eastAsia"/>
                          <w:sz w:val="28"/>
                          <w:szCs w:val="24"/>
                        </w:rPr>
                        <w:t xml:space="preserve">　</w:t>
                      </w:r>
                      <w:r w:rsidR="00BF43B0" w:rsidRPr="00531B04">
                        <w:rPr>
                          <w:rFonts w:ascii="ＭＳ 明朝" w:eastAsia="ＭＳ 明朝" w:hAnsi="ＭＳ 明朝" w:hint="eastAsia"/>
                          <w:sz w:val="28"/>
                          <w:szCs w:val="24"/>
                        </w:rPr>
                        <w:t>学校を選択することにより</w:t>
                      </w:r>
                      <w:r w:rsidR="00304552">
                        <w:rPr>
                          <w:rFonts w:ascii="ＭＳ 明朝" w:eastAsia="ＭＳ 明朝" w:hAnsi="ＭＳ 明朝" w:hint="eastAsia"/>
                          <w:sz w:val="28"/>
                          <w:szCs w:val="24"/>
                        </w:rPr>
                        <w:t>、</w:t>
                      </w:r>
                      <w:r w:rsidR="00304552">
                        <w:rPr>
                          <w:rFonts w:ascii="ＭＳ 明朝" w:eastAsia="ＭＳ 明朝" w:hAnsi="ＭＳ 明朝"/>
                          <w:sz w:val="28"/>
                          <w:szCs w:val="24"/>
                        </w:rPr>
                        <w:t>人間</w:t>
                      </w:r>
                      <w:r w:rsidR="00E168E1" w:rsidRPr="00531B04">
                        <w:rPr>
                          <w:rFonts w:ascii="ＭＳ 明朝" w:eastAsia="ＭＳ 明朝" w:hAnsi="ＭＳ 明朝" w:hint="eastAsia"/>
                          <w:sz w:val="28"/>
                          <w:szCs w:val="24"/>
                        </w:rPr>
                        <w:t>関係</w:t>
                      </w:r>
                      <w:r w:rsidR="00304552">
                        <w:rPr>
                          <w:rFonts w:ascii="ＭＳ 明朝" w:eastAsia="ＭＳ 明朝" w:hAnsi="ＭＳ 明朝" w:hint="eastAsia"/>
                          <w:sz w:val="28"/>
                          <w:szCs w:val="24"/>
                        </w:rPr>
                        <w:t>の</w:t>
                      </w:r>
                      <w:r w:rsidR="00304552">
                        <w:rPr>
                          <w:rFonts w:ascii="ＭＳ 明朝" w:eastAsia="ＭＳ 明朝" w:hAnsi="ＭＳ 明朝"/>
                          <w:sz w:val="28"/>
                          <w:szCs w:val="24"/>
                        </w:rPr>
                        <w:t>継続または再構築が可能となる。</w:t>
                      </w:r>
                    </w:p>
                  </w:txbxContent>
                </v:textbox>
                <w10:wrap anchorx="margin"/>
              </v:rect>
            </w:pict>
          </mc:Fallback>
        </mc:AlternateContent>
      </w:r>
      <w:r w:rsidR="00BF117F">
        <w:rPr>
          <w:rFonts w:ascii="ＭＳ 明朝" w:eastAsia="ＭＳ 明朝" w:hAnsi="ＭＳ 明朝"/>
          <w:noProof/>
          <w:sz w:val="24"/>
          <w:szCs w:val="24"/>
        </w:rPr>
        <mc:AlternateContent>
          <mc:Choice Requires="wps">
            <w:drawing>
              <wp:anchor distT="0" distB="0" distL="114300" distR="114300" simplePos="0" relativeHeight="251843584" behindDoc="0" locked="0" layoutInCell="1" allowOverlap="1" wp14:anchorId="205EBBAE" wp14:editId="6D52C951">
                <wp:simplePos x="0" y="0"/>
                <wp:positionH relativeFrom="margin">
                  <wp:posOffset>-355741</wp:posOffset>
                </wp:positionH>
                <wp:positionV relativeFrom="paragraph">
                  <wp:posOffset>119273</wp:posOffset>
                </wp:positionV>
                <wp:extent cx="6875813" cy="4949825"/>
                <wp:effectExtent l="0" t="0" r="20320" b="22225"/>
                <wp:wrapNone/>
                <wp:docPr id="6" name="正方形/長方形 6"/>
                <wp:cNvGraphicFramePr/>
                <a:graphic xmlns:a="http://schemas.openxmlformats.org/drawingml/2006/main">
                  <a:graphicData uri="http://schemas.microsoft.com/office/word/2010/wordprocessingShape">
                    <wps:wsp>
                      <wps:cNvSpPr/>
                      <wps:spPr>
                        <a:xfrm>
                          <a:off x="0" y="0"/>
                          <a:ext cx="6875813" cy="4949825"/>
                        </a:xfrm>
                        <a:prstGeom prst="rect">
                          <a:avLst/>
                        </a:prstGeom>
                        <a:noFill/>
                        <a:ln w="6350" cap="flat" cmpd="sng" algn="ctr">
                          <a:solidFill>
                            <a:sysClr val="windowText" lastClr="000000"/>
                          </a:solidFill>
                          <a:prstDash val="solid"/>
                          <a:miter lim="800000"/>
                        </a:ln>
                        <a:effectLst/>
                      </wps:spPr>
                      <wps:txbx>
                        <w:txbxContent>
                          <w:p w:rsidR="00223E83" w:rsidRDefault="009252CC" w:rsidP="00223E83">
                            <w:pPr>
                              <w:jc w:val="left"/>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r w:rsidR="00223E83" w:rsidRPr="00F71A25">
                              <w:rPr>
                                <w:rFonts w:ascii="ＭＳ ゴシック" w:eastAsia="ＭＳ ゴシック" w:hAnsi="ＭＳ ゴシック"/>
                                <w:sz w:val="36"/>
                                <w:szCs w:val="36"/>
                              </w:rPr>
                              <w:t xml:space="preserve">　</w:t>
                            </w:r>
                            <w:r>
                              <w:rPr>
                                <w:rFonts w:ascii="ＭＳ ゴシック" w:eastAsia="ＭＳ ゴシック" w:hAnsi="ＭＳ ゴシック" w:hint="eastAsia"/>
                                <w:sz w:val="36"/>
                                <w:szCs w:val="36"/>
                              </w:rPr>
                              <w:t>練馬区における</w:t>
                            </w:r>
                            <w:r w:rsidR="00223E83">
                              <w:rPr>
                                <w:rFonts w:ascii="ＭＳ ゴシック" w:eastAsia="ＭＳ ゴシック" w:hAnsi="ＭＳ ゴシック" w:hint="eastAsia"/>
                                <w:sz w:val="36"/>
                                <w:szCs w:val="36"/>
                              </w:rPr>
                              <w:t>小中一貫教育</w:t>
                            </w:r>
                            <w:r w:rsidR="00223E83">
                              <w:rPr>
                                <w:rFonts w:ascii="ＭＳ ゴシック" w:eastAsia="ＭＳ ゴシック" w:hAnsi="ＭＳ ゴシック"/>
                                <w:sz w:val="36"/>
                                <w:szCs w:val="36"/>
                              </w:rPr>
                              <w:t>の</w:t>
                            </w:r>
                            <w:r w:rsidR="00223E83">
                              <w:rPr>
                                <w:rFonts w:ascii="ＭＳ ゴシック" w:eastAsia="ＭＳ ゴシック" w:hAnsi="ＭＳ ゴシック" w:hint="eastAsia"/>
                                <w:sz w:val="36"/>
                                <w:szCs w:val="36"/>
                              </w:rPr>
                              <w:t>利点</w:t>
                            </w:r>
                            <w:r>
                              <w:rPr>
                                <w:rFonts w:ascii="ＭＳ ゴシック" w:eastAsia="ＭＳ ゴシック" w:hAnsi="ＭＳ ゴシック" w:hint="eastAsia"/>
                                <w:sz w:val="36"/>
                                <w:szCs w:val="36"/>
                              </w:rPr>
                              <w:t>と</w:t>
                            </w:r>
                            <w:r w:rsidR="004B6706">
                              <w:rPr>
                                <w:rFonts w:ascii="ＭＳ ゴシック" w:eastAsia="ＭＳ ゴシック" w:hAnsi="ＭＳ ゴシック" w:hint="eastAsia"/>
                                <w:sz w:val="36"/>
                                <w:szCs w:val="36"/>
                              </w:rPr>
                              <w:t>現状</w:t>
                            </w:r>
                          </w:p>
                          <w:p w:rsidR="00B32239" w:rsidRPr="00B32239" w:rsidRDefault="00B32239" w:rsidP="00223E83">
                            <w:pPr>
                              <w:jc w:val="left"/>
                              <w:rPr>
                                <w:rFonts w:ascii="ＭＳ ゴシック" w:eastAsia="ＭＳ ゴシック" w:hAnsi="ＭＳ ゴシック"/>
                                <w:sz w:val="24"/>
                                <w:szCs w:val="36"/>
                              </w:rPr>
                            </w:pPr>
                          </w:p>
                          <w:p w:rsidR="000E3999" w:rsidRDefault="000E3999" w:rsidP="000E3999">
                            <w:pPr>
                              <w:jc w:val="left"/>
                              <w:rPr>
                                <w:rFonts w:ascii="ＭＳ ゴシック" w:eastAsia="ＭＳ ゴシック" w:hAnsi="ＭＳ ゴシック"/>
                                <w:sz w:val="24"/>
                                <w:szCs w:val="24"/>
                              </w:rPr>
                            </w:pPr>
                          </w:p>
                          <w:p w:rsidR="000E3999" w:rsidRPr="005C39F4" w:rsidRDefault="00B32239" w:rsidP="004B6706">
                            <w:pPr>
                              <w:spacing w:beforeLines="20" w:before="72" w:afterLines="20" w:after="72" w:line="400" w:lineRule="exact"/>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〇　</w:t>
                            </w:r>
                            <w:r w:rsidR="004B6706">
                              <w:rPr>
                                <w:rFonts w:ascii="ＭＳ 明朝" w:eastAsia="ＭＳ 明朝" w:hAnsi="ＭＳ 明朝"/>
                                <w:sz w:val="24"/>
                                <w:szCs w:val="24"/>
                              </w:rPr>
                              <w:t>中学校区を基盤</w:t>
                            </w:r>
                            <w:r w:rsidR="004B6706">
                              <w:rPr>
                                <w:rFonts w:ascii="ＭＳ 明朝" w:eastAsia="ＭＳ 明朝" w:hAnsi="ＭＳ 明朝" w:hint="eastAsia"/>
                                <w:sz w:val="24"/>
                                <w:szCs w:val="24"/>
                              </w:rPr>
                              <w:t>に</w:t>
                            </w:r>
                            <w:r w:rsidR="004B6706">
                              <w:rPr>
                                <w:rFonts w:ascii="ＭＳ 明朝" w:eastAsia="ＭＳ 明朝" w:hAnsi="ＭＳ 明朝"/>
                                <w:sz w:val="24"/>
                                <w:szCs w:val="24"/>
                              </w:rPr>
                              <w:t>教員が</w:t>
                            </w:r>
                            <w:r w:rsidR="004B6706">
                              <w:rPr>
                                <w:rFonts w:ascii="ＭＳ 明朝" w:eastAsia="ＭＳ 明朝" w:hAnsi="ＭＳ 明朝" w:hint="eastAsia"/>
                                <w:sz w:val="24"/>
                                <w:szCs w:val="24"/>
                              </w:rPr>
                              <w:t>相互</w:t>
                            </w:r>
                            <w:r w:rsidR="004B6706">
                              <w:rPr>
                                <w:rFonts w:ascii="ＭＳ 明朝" w:eastAsia="ＭＳ 明朝" w:hAnsi="ＭＳ 明朝"/>
                                <w:sz w:val="24"/>
                                <w:szCs w:val="24"/>
                              </w:rPr>
                              <w:t>に</w:t>
                            </w:r>
                            <w:r w:rsidR="000E3999" w:rsidRPr="005C39F4">
                              <w:rPr>
                                <w:rFonts w:ascii="ＭＳ 明朝" w:eastAsia="ＭＳ 明朝" w:hAnsi="ＭＳ 明朝"/>
                                <w:sz w:val="24"/>
                                <w:szCs w:val="24"/>
                              </w:rPr>
                              <w:t>情報共有</w:t>
                            </w:r>
                            <w:r w:rsidR="004B6706">
                              <w:rPr>
                                <w:rFonts w:ascii="ＭＳ 明朝" w:eastAsia="ＭＳ 明朝" w:hAnsi="ＭＳ 明朝"/>
                                <w:sz w:val="24"/>
                                <w:szCs w:val="24"/>
                              </w:rPr>
                              <w:t>することによ</w:t>
                            </w:r>
                            <w:r w:rsidR="004B6706">
                              <w:rPr>
                                <w:rFonts w:ascii="ＭＳ 明朝" w:eastAsia="ＭＳ 明朝" w:hAnsi="ＭＳ 明朝" w:hint="eastAsia"/>
                                <w:sz w:val="24"/>
                                <w:szCs w:val="24"/>
                              </w:rPr>
                              <w:t>り</w:t>
                            </w:r>
                            <w:r w:rsidR="000E3999" w:rsidRPr="005C39F4">
                              <w:rPr>
                                <w:rFonts w:ascii="ＭＳ 明朝" w:eastAsia="ＭＳ 明朝" w:hAnsi="ＭＳ 明朝" w:hint="eastAsia"/>
                                <w:sz w:val="24"/>
                                <w:szCs w:val="24"/>
                              </w:rPr>
                              <w:t>、生活および</w:t>
                            </w:r>
                            <w:r w:rsidR="004B6706">
                              <w:rPr>
                                <w:rFonts w:ascii="ＭＳ 明朝" w:eastAsia="ＭＳ 明朝" w:hAnsi="ＭＳ 明朝"/>
                                <w:sz w:val="24"/>
                                <w:szCs w:val="24"/>
                              </w:rPr>
                              <w:t>学習指導の面で</w:t>
                            </w:r>
                            <w:r w:rsidR="004B6706">
                              <w:rPr>
                                <w:rFonts w:ascii="ＭＳ 明朝" w:eastAsia="ＭＳ 明朝" w:hAnsi="ＭＳ 明朝" w:hint="eastAsia"/>
                                <w:sz w:val="24"/>
                                <w:szCs w:val="24"/>
                              </w:rPr>
                              <w:t>、</w:t>
                            </w:r>
                            <w:r w:rsidR="004B6706">
                              <w:rPr>
                                <w:rFonts w:ascii="ＭＳ 明朝" w:eastAsia="ＭＳ 明朝" w:hAnsi="ＭＳ 明朝"/>
                                <w:sz w:val="24"/>
                                <w:szCs w:val="24"/>
                              </w:rPr>
                              <w:t>共通理解</w:t>
                            </w:r>
                            <w:r w:rsidR="004B6706">
                              <w:rPr>
                                <w:rFonts w:ascii="ＭＳ 明朝" w:eastAsia="ＭＳ 明朝" w:hAnsi="ＭＳ 明朝" w:hint="eastAsia"/>
                                <w:sz w:val="24"/>
                                <w:szCs w:val="24"/>
                              </w:rPr>
                              <w:t>を</w:t>
                            </w:r>
                            <w:r w:rsidR="000E3999" w:rsidRPr="005C39F4">
                              <w:rPr>
                                <w:rFonts w:ascii="ＭＳ 明朝" w:eastAsia="ＭＳ 明朝" w:hAnsi="ＭＳ 明朝"/>
                                <w:sz w:val="24"/>
                                <w:szCs w:val="24"/>
                              </w:rPr>
                              <w:t>図</w:t>
                            </w:r>
                            <w:r w:rsidR="004B6706">
                              <w:rPr>
                                <w:rFonts w:ascii="ＭＳ 明朝" w:eastAsia="ＭＳ 明朝" w:hAnsi="ＭＳ 明朝" w:hint="eastAsia"/>
                                <w:sz w:val="24"/>
                                <w:szCs w:val="24"/>
                              </w:rPr>
                              <w:t>って</w:t>
                            </w:r>
                            <w:r w:rsidR="000E3999" w:rsidRPr="005C39F4">
                              <w:rPr>
                                <w:rFonts w:ascii="ＭＳ 明朝" w:eastAsia="ＭＳ 明朝" w:hAnsi="ＭＳ 明朝" w:hint="eastAsia"/>
                                <w:sz w:val="24"/>
                                <w:szCs w:val="24"/>
                              </w:rPr>
                              <w:t>いる。</w:t>
                            </w:r>
                          </w:p>
                          <w:p w:rsidR="00223E83" w:rsidRDefault="00B32239" w:rsidP="00531B04">
                            <w:pPr>
                              <w:spacing w:line="400" w:lineRule="exact"/>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Pr>
                                <w:rFonts w:ascii="ＭＳ 明朝" w:eastAsia="ＭＳ 明朝" w:hAnsi="ＭＳ 明朝"/>
                                <w:sz w:val="24"/>
                                <w:szCs w:val="24"/>
                              </w:rPr>
                              <w:t xml:space="preserve">　</w:t>
                            </w:r>
                            <w:r w:rsidR="00223E83" w:rsidRPr="005C39F4">
                              <w:rPr>
                                <w:rFonts w:ascii="ＭＳ 明朝" w:eastAsia="ＭＳ 明朝" w:hAnsi="ＭＳ 明朝" w:hint="eastAsia"/>
                                <w:sz w:val="24"/>
                                <w:szCs w:val="24"/>
                              </w:rPr>
                              <w:t>中学校教員による乗り入れ授業や部活動体験の実施などにより、中１ギャップの解消を図っている。</w:t>
                            </w:r>
                          </w:p>
                          <w:p w:rsidR="00B32239" w:rsidRPr="00531B04" w:rsidRDefault="00B32239" w:rsidP="00B32239">
                            <w:pPr>
                              <w:ind w:leftChars="200" w:left="660" w:hangingChars="100" w:hanging="240"/>
                              <w:jc w:val="left"/>
                              <w:rPr>
                                <w:rFonts w:ascii="ＭＳ 明朝" w:eastAsia="ＭＳ 明朝" w:hAnsi="ＭＳ 明朝"/>
                                <w:sz w:val="24"/>
                                <w:szCs w:val="24"/>
                              </w:rPr>
                            </w:pPr>
                          </w:p>
                          <w:p w:rsidR="009252CC" w:rsidRDefault="009252CC" w:rsidP="00B32239">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0E3999" w:rsidRPr="005C39F4" w:rsidRDefault="00B32239" w:rsidP="004B6706">
                            <w:pPr>
                              <w:spacing w:afterLines="20" w:after="72" w:line="400" w:lineRule="exact"/>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sidR="00531B04">
                              <w:rPr>
                                <w:rFonts w:ascii="ＭＳ 明朝" w:eastAsia="ＭＳ 明朝" w:hAnsi="ＭＳ 明朝" w:hint="eastAsia"/>
                                <w:sz w:val="24"/>
                                <w:szCs w:val="24"/>
                              </w:rPr>
                              <w:t xml:space="preserve">　</w:t>
                            </w:r>
                            <w:r w:rsidR="00DC5971" w:rsidRPr="005C39F4">
                              <w:rPr>
                                <w:rFonts w:ascii="ＭＳ 明朝" w:eastAsia="ＭＳ 明朝" w:hAnsi="ＭＳ 明朝" w:hint="eastAsia"/>
                                <w:sz w:val="24"/>
                                <w:szCs w:val="24"/>
                              </w:rPr>
                              <w:t>生活面</w:t>
                            </w:r>
                            <w:r w:rsidR="00A00E56" w:rsidRPr="005C39F4">
                              <w:rPr>
                                <w:rFonts w:ascii="ＭＳ 明朝" w:eastAsia="ＭＳ 明朝" w:hAnsi="ＭＳ 明朝" w:hint="eastAsia"/>
                                <w:sz w:val="24"/>
                                <w:szCs w:val="24"/>
                              </w:rPr>
                              <w:t>や</w:t>
                            </w:r>
                            <w:r w:rsidR="00A00E56" w:rsidRPr="005C39F4">
                              <w:rPr>
                                <w:rFonts w:ascii="ＭＳ 明朝" w:eastAsia="ＭＳ 明朝" w:hAnsi="ＭＳ 明朝"/>
                                <w:sz w:val="24"/>
                                <w:szCs w:val="24"/>
                              </w:rPr>
                              <w:t>行動面</w:t>
                            </w:r>
                            <w:r w:rsidR="00DC5971" w:rsidRPr="005C39F4">
                              <w:rPr>
                                <w:rFonts w:ascii="ＭＳ 明朝" w:eastAsia="ＭＳ 明朝" w:hAnsi="ＭＳ 明朝" w:hint="eastAsia"/>
                                <w:sz w:val="24"/>
                                <w:szCs w:val="24"/>
                              </w:rPr>
                              <w:t>の</w:t>
                            </w:r>
                            <w:r w:rsidR="00DC5971" w:rsidRPr="005C39F4">
                              <w:rPr>
                                <w:rFonts w:ascii="ＭＳ 明朝" w:eastAsia="ＭＳ 明朝" w:hAnsi="ＭＳ 明朝"/>
                                <w:sz w:val="24"/>
                                <w:szCs w:val="24"/>
                              </w:rPr>
                              <w:t>情報を</w:t>
                            </w:r>
                            <w:r w:rsidR="00896431" w:rsidRPr="005C39F4">
                              <w:rPr>
                                <w:rFonts w:ascii="ＭＳ 明朝" w:eastAsia="ＭＳ 明朝" w:hAnsi="ＭＳ 明朝" w:hint="eastAsia"/>
                                <w:sz w:val="24"/>
                                <w:szCs w:val="24"/>
                              </w:rPr>
                              <w:t>教員間で</w:t>
                            </w:r>
                            <w:r w:rsidR="00DC5971" w:rsidRPr="005C39F4">
                              <w:rPr>
                                <w:rFonts w:ascii="ＭＳ 明朝" w:eastAsia="ＭＳ 明朝" w:hAnsi="ＭＳ 明朝" w:hint="eastAsia"/>
                                <w:sz w:val="24"/>
                                <w:szCs w:val="24"/>
                              </w:rPr>
                              <w:t>共有</w:t>
                            </w:r>
                            <w:r w:rsidR="000E3999" w:rsidRPr="005C39F4">
                              <w:rPr>
                                <w:rFonts w:ascii="ＭＳ 明朝" w:eastAsia="ＭＳ 明朝" w:hAnsi="ＭＳ 明朝" w:hint="eastAsia"/>
                                <w:sz w:val="24"/>
                                <w:szCs w:val="24"/>
                              </w:rPr>
                              <w:t>することによって、</w:t>
                            </w:r>
                            <w:r w:rsidR="00531B04">
                              <w:rPr>
                                <w:rFonts w:ascii="ＭＳ 明朝" w:eastAsia="ＭＳ 明朝" w:hAnsi="ＭＳ 明朝" w:hint="eastAsia"/>
                                <w:sz w:val="24"/>
                                <w:szCs w:val="24"/>
                              </w:rPr>
                              <w:t>児</w:t>
                            </w:r>
                            <w:r w:rsidR="00DC5971" w:rsidRPr="005C39F4">
                              <w:rPr>
                                <w:rFonts w:ascii="ＭＳ 明朝" w:eastAsia="ＭＳ 明朝" w:hAnsi="ＭＳ 明朝" w:hint="eastAsia"/>
                                <w:sz w:val="24"/>
                                <w:szCs w:val="24"/>
                              </w:rPr>
                              <w:t>童生徒</w:t>
                            </w:r>
                            <w:r w:rsidR="00896431" w:rsidRPr="005C39F4">
                              <w:rPr>
                                <w:rFonts w:ascii="ＭＳ 明朝" w:eastAsia="ＭＳ 明朝" w:hAnsi="ＭＳ 明朝" w:hint="eastAsia"/>
                                <w:sz w:val="24"/>
                                <w:szCs w:val="24"/>
                              </w:rPr>
                              <w:t>の</w:t>
                            </w:r>
                            <w:r w:rsidR="00DC5971" w:rsidRPr="005C39F4">
                              <w:rPr>
                                <w:rFonts w:ascii="ＭＳ 明朝" w:eastAsia="ＭＳ 明朝" w:hAnsi="ＭＳ 明朝" w:hint="eastAsia"/>
                                <w:sz w:val="24"/>
                                <w:szCs w:val="24"/>
                              </w:rPr>
                              <w:t>理解を</w:t>
                            </w:r>
                            <w:r w:rsidR="00DC5971" w:rsidRPr="005C39F4">
                              <w:rPr>
                                <w:rFonts w:ascii="ＭＳ 明朝" w:eastAsia="ＭＳ 明朝" w:hAnsi="ＭＳ 明朝"/>
                                <w:sz w:val="24"/>
                                <w:szCs w:val="24"/>
                              </w:rPr>
                              <w:t>深め</w:t>
                            </w:r>
                            <w:r w:rsidR="00A00E56" w:rsidRPr="005C39F4">
                              <w:rPr>
                                <w:rFonts w:ascii="ＭＳ 明朝" w:eastAsia="ＭＳ 明朝" w:hAnsi="ＭＳ 明朝" w:hint="eastAsia"/>
                                <w:sz w:val="24"/>
                                <w:szCs w:val="24"/>
                              </w:rPr>
                              <w:t>、</w:t>
                            </w:r>
                            <w:r w:rsidR="00A00E56" w:rsidRPr="005C39F4">
                              <w:rPr>
                                <w:rFonts w:ascii="ＭＳ 明朝" w:eastAsia="ＭＳ 明朝" w:hAnsi="ＭＳ 明朝"/>
                                <w:sz w:val="24"/>
                                <w:szCs w:val="24"/>
                              </w:rPr>
                              <w:t>課題のある子どもたち</w:t>
                            </w:r>
                            <w:r w:rsidR="00896431" w:rsidRPr="005C39F4">
                              <w:rPr>
                                <w:rFonts w:ascii="ＭＳ 明朝" w:eastAsia="ＭＳ 明朝" w:hAnsi="ＭＳ 明朝" w:hint="eastAsia"/>
                                <w:sz w:val="24"/>
                                <w:szCs w:val="24"/>
                              </w:rPr>
                              <w:t>等</w:t>
                            </w:r>
                            <w:r w:rsidR="00A00E56" w:rsidRPr="005C39F4">
                              <w:rPr>
                                <w:rFonts w:ascii="ＭＳ 明朝" w:eastAsia="ＭＳ 明朝" w:hAnsi="ＭＳ 明朝"/>
                                <w:sz w:val="24"/>
                                <w:szCs w:val="24"/>
                              </w:rPr>
                              <w:t>への</w:t>
                            </w:r>
                            <w:r w:rsidR="00A00E56" w:rsidRPr="005C39F4">
                              <w:rPr>
                                <w:rFonts w:ascii="ＭＳ 明朝" w:eastAsia="ＭＳ 明朝" w:hAnsi="ＭＳ 明朝" w:hint="eastAsia"/>
                                <w:sz w:val="24"/>
                                <w:szCs w:val="24"/>
                              </w:rPr>
                              <w:t>指導に</w:t>
                            </w:r>
                            <w:r w:rsidR="00A00E56" w:rsidRPr="005C39F4">
                              <w:rPr>
                                <w:rFonts w:ascii="ＭＳ 明朝" w:eastAsia="ＭＳ 明朝" w:hAnsi="ＭＳ 明朝"/>
                                <w:sz w:val="24"/>
                                <w:szCs w:val="24"/>
                              </w:rPr>
                              <w:t>生かしている。</w:t>
                            </w:r>
                          </w:p>
                          <w:p w:rsidR="000E3999" w:rsidRPr="005C39F4" w:rsidRDefault="00B32239" w:rsidP="004B6706">
                            <w:pPr>
                              <w:spacing w:afterLines="20" w:after="72" w:line="400" w:lineRule="exact"/>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Pr>
                                <w:rFonts w:ascii="ＭＳ 明朝" w:eastAsia="ＭＳ 明朝" w:hAnsi="ＭＳ 明朝"/>
                                <w:sz w:val="24"/>
                                <w:szCs w:val="24"/>
                              </w:rPr>
                              <w:t xml:space="preserve">　</w:t>
                            </w:r>
                            <w:r w:rsidR="00EF6532" w:rsidRPr="005C39F4">
                              <w:rPr>
                                <w:rFonts w:ascii="ＭＳ 明朝" w:eastAsia="ＭＳ 明朝" w:hAnsi="ＭＳ 明朝" w:hint="eastAsia"/>
                                <w:sz w:val="24"/>
                                <w:szCs w:val="24"/>
                              </w:rPr>
                              <w:t>９</w:t>
                            </w:r>
                            <w:r w:rsidR="00EF6532" w:rsidRPr="005C39F4">
                              <w:rPr>
                                <w:rFonts w:ascii="ＭＳ 明朝" w:eastAsia="ＭＳ 明朝" w:hAnsi="ＭＳ 明朝"/>
                                <w:sz w:val="24"/>
                                <w:szCs w:val="24"/>
                              </w:rPr>
                              <w:t>年間を見通した</w:t>
                            </w:r>
                            <w:r w:rsidR="004B6706">
                              <w:rPr>
                                <w:rFonts w:ascii="ＭＳ 明朝" w:eastAsia="ＭＳ 明朝" w:hAnsi="ＭＳ 明朝" w:hint="eastAsia"/>
                                <w:sz w:val="24"/>
                                <w:szCs w:val="24"/>
                              </w:rPr>
                              <w:t>うえで</w:t>
                            </w:r>
                            <w:r w:rsidR="004B6706" w:rsidRPr="005C39F4">
                              <w:rPr>
                                <w:rFonts w:ascii="ＭＳ 明朝" w:eastAsia="ＭＳ 明朝" w:hAnsi="ＭＳ 明朝" w:hint="eastAsia"/>
                                <w:sz w:val="24"/>
                                <w:szCs w:val="24"/>
                              </w:rPr>
                              <w:t>各学年の</w:t>
                            </w:r>
                            <w:r w:rsidR="004B6706" w:rsidRPr="005C39F4">
                              <w:rPr>
                                <w:rFonts w:ascii="ＭＳ 明朝" w:eastAsia="ＭＳ 明朝" w:hAnsi="ＭＳ 明朝"/>
                                <w:sz w:val="24"/>
                                <w:szCs w:val="24"/>
                              </w:rPr>
                              <w:t>指導事項を</w:t>
                            </w:r>
                            <w:r w:rsidR="004B6706">
                              <w:rPr>
                                <w:rFonts w:ascii="ＭＳ 明朝" w:eastAsia="ＭＳ 明朝" w:hAnsi="ＭＳ 明朝" w:hint="eastAsia"/>
                                <w:sz w:val="24"/>
                                <w:szCs w:val="24"/>
                              </w:rPr>
                              <w:t>計画化</w:t>
                            </w:r>
                            <w:r w:rsidR="004B6706" w:rsidRPr="005C39F4">
                              <w:rPr>
                                <w:rFonts w:ascii="ＭＳ 明朝" w:eastAsia="ＭＳ 明朝" w:hAnsi="ＭＳ 明朝"/>
                                <w:sz w:val="24"/>
                                <w:szCs w:val="24"/>
                              </w:rPr>
                              <w:t>することによって</w:t>
                            </w:r>
                            <w:r w:rsidR="004B6706" w:rsidRPr="005C39F4">
                              <w:rPr>
                                <w:rFonts w:ascii="ＭＳ 明朝" w:eastAsia="ＭＳ 明朝" w:hAnsi="ＭＳ 明朝" w:hint="eastAsia"/>
                                <w:sz w:val="24"/>
                                <w:szCs w:val="24"/>
                              </w:rPr>
                              <w:t>、学習指導の充実を</w:t>
                            </w:r>
                            <w:r w:rsidR="004B6706" w:rsidRPr="005C39F4">
                              <w:rPr>
                                <w:rFonts w:ascii="ＭＳ 明朝" w:eastAsia="ＭＳ 明朝" w:hAnsi="ＭＳ 明朝"/>
                                <w:sz w:val="24"/>
                                <w:szCs w:val="24"/>
                              </w:rPr>
                              <w:t>図っている。</w:t>
                            </w:r>
                          </w:p>
                          <w:p w:rsidR="007C5E4F" w:rsidRPr="005C39F4" w:rsidRDefault="00B32239" w:rsidP="004B6706">
                            <w:pPr>
                              <w:spacing w:afterLines="20" w:after="72" w:line="400" w:lineRule="exact"/>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Pr>
                                <w:rFonts w:ascii="ＭＳ 明朝" w:eastAsia="ＭＳ 明朝" w:hAnsi="ＭＳ 明朝"/>
                                <w:sz w:val="24"/>
                                <w:szCs w:val="24"/>
                              </w:rPr>
                              <w:t xml:space="preserve">　</w:t>
                            </w:r>
                            <w:r w:rsidR="004B6706" w:rsidRPr="005C39F4">
                              <w:rPr>
                                <w:rFonts w:ascii="ＭＳ 明朝" w:eastAsia="ＭＳ 明朝" w:hAnsi="ＭＳ 明朝" w:hint="eastAsia"/>
                                <w:sz w:val="24"/>
                                <w:szCs w:val="24"/>
                              </w:rPr>
                              <w:t>中学校の</w:t>
                            </w:r>
                            <w:r w:rsidR="004B6706" w:rsidRPr="005C39F4">
                              <w:rPr>
                                <w:rFonts w:ascii="ＭＳ 明朝" w:eastAsia="ＭＳ 明朝" w:hAnsi="ＭＳ 明朝"/>
                                <w:sz w:val="24"/>
                                <w:szCs w:val="24"/>
                              </w:rPr>
                              <w:t>授業スタイルに慣れること</w:t>
                            </w:r>
                            <w:r w:rsidR="004B6706" w:rsidRPr="005C39F4">
                              <w:rPr>
                                <w:rFonts w:ascii="ＭＳ 明朝" w:eastAsia="ＭＳ 明朝" w:hAnsi="ＭＳ 明朝" w:hint="eastAsia"/>
                                <w:sz w:val="24"/>
                                <w:szCs w:val="24"/>
                              </w:rPr>
                              <w:t>や</w:t>
                            </w:r>
                            <w:r w:rsidR="004B6706">
                              <w:rPr>
                                <w:rFonts w:ascii="ＭＳ 明朝" w:eastAsia="ＭＳ 明朝" w:hAnsi="ＭＳ 明朝"/>
                                <w:sz w:val="24"/>
                                <w:szCs w:val="24"/>
                              </w:rPr>
                              <w:t>見通しをもつ</w:t>
                            </w:r>
                            <w:r w:rsidR="004B6706">
                              <w:rPr>
                                <w:rFonts w:ascii="ＭＳ 明朝" w:eastAsia="ＭＳ 明朝" w:hAnsi="ＭＳ 明朝" w:hint="eastAsia"/>
                                <w:sz w:val="24"/>
                                <w:szCs w:val="24"/>
                              </w:rPr>
                              <w:t>ことを</w:t>
                            </w:r>
                            <w:r w:rsidR="004B6706">
                              <w:rPr>
                                <w:rFonts w:ascii="ＭＳ 明朝" w:eastAsia="ＭＳ 明朝" w:hAnsi="ＭＳ 明朝"/>
                                <w:sz w:val="24"/>
                                <w:szCs w:val="24"/>
                              </w:rPr>
                              <w:t>目的に、</w:t>
                            </w:r>
                            <w:r w:rsidR="007C5E4F" w:rsidRPr="005C39F4">
                              <w:rPr>
                                <w:rFonts w:ascii="ＭＳ 明朝" w:eastAsia="ＭＳ 明朝" w:hAnsi="ＭＳ 明朝" w:hint="eastAsia"/>
                                <w:sz w:val="24"/>
                                <w:szCs w:val="24"/>
                              </w:rPr>
                              <w:t>教科担任制</w:t>
                            </w:r>
                            <w:r w:rsidR="007C5E4F" w:rsidRPr="005C39F4">
                              <w:rPr>
                                <w:rFonts w:ascii="ＭＳ 明朝" w:eastAsia="ＭＳ 明朝" w:hAnsi="ＭＳ 明朝"/>
                                <w:sz w:val="24"/>
                                <w:szCs w:val="24"/>
                              </w:rPr>
                              <w:t>である</w:t>
                            </w:r>
                            <w:r w:rsidR="007C5E4F" w:rsidRPr="005C39F4">
                              <w:rPr>
                                <w:rFonts w:ascii="ＭＳ 明朝" w:eastAsia="ＭＳ 明朝" w:hAnsi="ＭＳ 明朝" w:hint="eastAsia"/>
                                <w:sz w:val="24"/>
                                <w:szCs w:val="24"/>
                              </w:rPr>
                              <w:t>中学校の</w:t>
                            </w:r>
                            <w:r w:rsidR="00896431" w:rsidRPr="005C39F4">
                              <w:rPr>
                                <w:rFonts w:ascii="ＭＳ 明朝" w:eastAsia="ＭＳ 明朝" w:hAnsi="ＭＳ 明朝"/>
                                <w:sz w:val="24"/>
                                <w:szCs w:val="24"/>
                              </w:rPr>
                              <w:t>授業</w:t>
                            </w:r>
                            <w:r w:rsidR="004B6706">
                              <w:rPr>
                                <w:rFonts w:ascii="ＭＳ 明朝" w:eastAsia="ＭＳ 明朝" w:hAnsi="ＭＳ 明朝" w:hint="eastAsia"/>
                                <w:sz w:val="24"/>
                                <w:szCs w:val="24"/>
                              </w:rPr>
                              <w:t>を小学生に</w:t>
                            </w:r>
                            <w:r w:rsidR="00896431" w:rsidRPr="005C39F4">
                              <w:rPr>
                                <w:rFonts w:ascii="ＭＳ 明朝" w:eastAsia="ＭＳ 明朝" w:hAnsi="ＭＳ 明朝"/>
                                <w:sz w:val="24"/>
                                <w:szCs w:val="24"/>
                              </w:rPr>
                              <w:t>体験</w:t>
                            </w:r>
                            <w:r w:rsidR="004B6706">
                              <w:rPr>
                                <w:rFonts w:ascii="ＭＳ 明朝" w:eastAsia="ＭＳ 明朝" w:hAnsi="ＭＳ 明朝" w:hint="eastAsia"/>
                                <w:sz w:val="24"/>
                                <w:szCs w:val="24"/>
                              </w:rPr>
                              <w:t>させている。</w:t>
                            </w:r>
                          </w:p>
                          <w:p w:rsidR="00A00E56" w:rsidRPr="005C39F4" w:rsidRDefault="00B32239" w:rsidP="00531B04">
                            <w:pPr>
                              <w:spacing w:line="400" w:lineRule="exact"/>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Pr>
                                <w:rFonts w:ascii="ＭＳ 明朝" w:eastAsia="ＭＳ 明朝" w:hAnsi="ＭＳ 明朝"/>
                                <w:sz w:val="24"/>
                                <w:szCs w:val="24"/>
                              </w:rPr>
                              <w:t xml:space="preserve">　</w:t>
                            </w:r>
                            <w:r w:rsidR="004B6706" w:rsidRPr="005C39F4">
                              <w:rPr>
                                <w:rFonts w:ascii="ＭＳ 明朝" w:eastAsia="ＭＳ 明朝" w:hAnsi="ＭＳ 明朝"/>
                                <w:sz w:val="24"/>
                                <w:szCs w:val="24"/>
                              </w:rPr>
                              <w:t>中学校生活に対する</w:t>
                            </w:r>
                            <w:r w:rsidR="004B6706" w:rsidRPr="005C39F4">
                              <w:rPr>
                                <w:rFonts w:ascii="ＭＳ 明朝" w:eastAsia="ＭＳ 明朝" w:hAnsi="ＭＳ 明朝" w:hint="eastAsia"/>
                                <w:sz w:val="24"/>
                                <w:szCs w:val="24"/>
                              </w:rPr>
                              <w:t>不安を</w:t>
                            </w:r>
                            <w:r w:rsidR="004B6706" w:rsidRPr="005C39F4">
                              <w:rPr>
                                <w:rFonts w:ascii="ＭＳ 明朝" w:eastAsia="ＭＳ 明朝" w:hAnsi="ＭＳ 明朝"/>
                                <w:sz w:val="24"/>
                                <w:szCs w:val="24"/>
                              </w:rPr>
                              <w:t>解消すること</w:t>
                            </w:r>
                            <w:r w:rsidR="004B6706">
                              <w:rPr>
                                <w:rFonts w:ascii="ＭＳ 明朝" w:eastAsia="ＭＳ 明朝" w:hAnsi="ＭＳ 明朝" w:hint="eastAsia"/>
                                <w:sz w:val="24"/>
                                <w:szCs w:val="24"/>
                              </w:rPr>
                              <w:t>等</w:t>
                            </w:r>
                            <w:r w:rsidR="004B6706" w:rsidRPr="005C39F4">
                              <w:rPr>
                                <w:rFonts w:ascii="ＭＳ 明朝" w:eastAsia="ＭＳ 明朝" w:hAnsi="ＭＳ 明朝"/>
                                <w:sz w:val="24"/>
                                <w:szCs w:val="24"/>
                              </w:rPr>
                              <w:t>を</w:t>
                            </w:r>
                            <w:r w:rsidR="004B6706">
                              <w:rPr>
                                <w:rFonts w:ascii="ＭＳ 明朝" w:eastAsia="ＭＳ 明朝" w:hAnsi="ＭＳ 明朝" w:hint="eastAsia"/>
                                <w:sz w:val="24"/>
                                <w:szCs w:val="24"/>
                              </w:rPr>
                              <w:t>目的</w:t>
                            </w:r>
                            <w:r w:rsidR="004B6706">
                              <w:rPr>
                                <w:rFonts w:ascii="ＭＳ 明朝" w:eastAsia="ＭＳ 明朝" w:hAnsi="ＭＳ 明朝"/>
                                <w:sz w:val="24"/>
                                <w:szCs w:val="24"/>
                              </w:rPr>
                              <w:t>に、</w:t>
                            </w:r>
                            <w:r w:rsidR="004B6706">
                              <w:rPr>
                                <w:rFonts w:ascii="ＭＳ 明朝" w:eastAsia="ＭＳ 明朝" w:hAnsi="ＭＳ 明朝" w:hint="eastAsia"/>
                                <w:sz w:val="24"/>
                                <w:szCs w:val="24"/>
                              </w:rPr>
                              <w:t>中学</w:t>
                            </w:r>
                            <w:r w:rsidR="00896431" w:rsidRPr="005C39F4">
                              <w:rPr>
                                <w:rFonts w:ascii="ＭＳ 明朝" w:eastAsia="ＭＳ 明朝" w:hAnsi="ＭＳ 明朝" w:hint="eastAsia"/>
                                <w:sz w:val="24"/>
                                <w:szCs w:val="24"/>
                              </w:rPr>
                              <w:t>の部活動を小学校の児童が</w:t>
                            </w:r>
                            <w:r w:rsidR="00896431" w:rsidRPr="005C39F4">
                              <w:rPr>
                                <w:rFonts w:ascii="ＭＳ 明朝" w:eastAsia="ＭＳ 明朝" w:hAnsi="ＭＳ 明朝"/>
                                <w:sz w:val="24"/>
                                <w:szCs w:val="24"/>
                              </w:rPr>
                              <w:t>体験</w:t>
                            </w:r>
                            <w:r w:rsidR="00896431" w:rsidRPr="005C39F4">
                              <w:rPr>
                                <w:rFonts w:ascii="ＭＳ 明朝" w:eastAsia="ＭＳ 明朝" w:hAnsi="ＭＳ 明朝" w:hint="eastAsia"/>
                                <w:sz w:val="24"/>
                                <w:szCs w:val="24"/>
                              </w:rPr>
                              <w:t>し、</w:t>
                            </w:r>
                            <w:r w:rsidR="00304552">
                              <w:rPr>
                                <w:rFonts w:ascii="ＭＳ 明朝" w:eastAsia="ＭＳ 明朝" w:hAnsi="ＭＳ 明朝" w:hint="eastAsia"/>
                                <w:sz w:val="24"/>
                                <w:szCs w:val="24"/>
                              </w:rPr>
                              <w:t>相互</w:t>
                            </w:r>
                            <w:r w:rsidR="00304552">
                              <w:rPr>
                                <w:rFonts w:ascii="ＭＳ 明朝" w:eastAsia="ＭＳ 明朝" w:hAnsi="ＭＳ 明朝"/>
                                <w:sz w:val="24"/>
                                <w:szCs w:val="24"/>
                              </w:rPr>
                              <w:t>に</w:t>
                            </w:r>
                            <w:r w:rsidR="00896431" w:rsidRPr="005C39F4">
                              <w:rPr>
                                <w:rFonts w:ascii="ＭＳ 明朝" w:eastAsia="ＭＳ 明朝" w:hAnsi="ＭＳ 明朝" w:hint="eastAsia"/>
                                <w:sz w:val="24"/>
                                <w:szCs w:val="24"/>
                              </w:rPr>
                              <w:t>交流</w:t>
                            </w:r>
                            <w:r w:rsidR="004B6706">
                              <w:rPr>
                                <w:rFonts w:ascii="ＭＳ 明朝" w:eastAsia="ＭＳ 明朝" w:hAnsi="ＭＳ 明朝" w:hint="eastAsia"/>
                                <w:sz w:val="24"/>
                                <w:szCs w:val="24"/>
                              </w:rPr>
                              <w:t>させている。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EBBAE" id="正方形/長方形 6" o:spid="_x0000_s1034" style="position:absolute;left:0;text-align:left;margin-left:-28pt;margin-top:9.4pt;width:541.4pt;height:389.7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fNlQIAAPYEAAAOAAAAZHJzL2Uyb0RvYy54bWysVM1uEzEQviPxDpbvdJM0SdNVN1XUqgip&#10;aiO1qOeJ15u15D9sJ7vhPeAB4MwZceBxqMRbMPZu21A4IXJwZjz/n7/Zk9NWSbLlzgujCzo8GFDC&#10;NTOl0OuCvr29eDWjxAfQJUijeUF33NPT+csXJ43N+cjURpbcEUyifd7YgtYh2DzLPKu5An9gLNdo&#10;rIxTEFB166x00GB2JbPRYDDNGuNK6wzj3uPteWek85S/qjgL11XleSCyoNhbSKdL5yqe2fwE8rUD&#10;WwvWtwH/0IUCobHoY6pzCEA2TvyRSgnmjDdVOGBGZaaqBONpBpxmOHg2zU0NlqdZEBxvH2Hy/y8t&#10;u9ouHRFlQaeUaFD4RPdfPt9//Pbj+6fs54evnUSmEajG+hz9b+zS9ZpHMU7dVk7Ff5yHtAnc3SO4&#10;vA2E4eV0djSZDQ8pYWgbH4+PZ6NJzJo9hVvnw2tuFIlCQR2+XgIVtpc+dK4PLrGaNhdCSryHXGrS&#10;YInDCb4xA+RRJSGgqCxO5vWaEpBrJCgLLmX0RooyRsdgv/Nn0pEtIEeQWqVpbrFpSiT4gAacJP36&#10;Zn8Lje2cg6+74GSKbpArEZDXUqiCzvajpY5WnpjZDxVh7YCMUmhXbXqPWUwUb1am3OEbOdOR11t2&#10;IbDsJXa3BIdsxZlxA8M1HpU0iIPpJUpq497/7T76I4nQSkmD7EeQ3m3AcRz6jUZ6HQ/H47guSRlP&#10;jkaouH3Lat+iN+rMIHhD3HXLkhj9g3wQK2fUHS7qIlZFE2iGtQuKIHfiWeh2Ehed8cUiOeGCWAiX&#10;+saymDriFuG+be/A2Z4iAR/qyjzsCeTPmNL5xkhtFptgKpFo9IQq0i8quFyJiP2HIG7vvp68nj5X&#10;818AAAD//wMAUEsDBBQABgAIAAAAIQDNDYT13wAAAAsBAAAPAAAAZHJzL2Rvd25yZXYueG1sTI/B&#10;TsMwEETvSPyDtUhcUOsQaJqGOFUBkRsHCh/gxksSsNdR7LTh79me4LajGc3OK7ezs+KIY+g9Kbhd&#10;JiCQGm96ahV8vL8schAhajLaekIFPxhgW11elLow/kRveNzHVnAJhUIr6GIcCilD06HTYekHJPY+&#10;/eh0ZDm20oz6xOXOyjRJMul0T/yh0wM+ddh87yenIJ3p5rl18fXefvWrfvdY1/VUK3V9Ne8eQESc&#10;418YzvN5OlS86eAnMkFYBYtVxiyRjZwRzoEkzfg6KFhv8juQVSn/M1S/AAAA//8DAFBLAQItABQA&#10;BgAIAAAAIQC2gziS/gAAAOEBAAATAAAAAAAAAAAAAAAAAAAAAABbQ29udGVudF9UeXBlc10ueG1s&#10;UEsBAi0AFAAGAAgAAAAhADj9If/WAAAAlAEAAAsAAAAAAAAAAAAAAAAALwEAAF9yZWxzLy5yZWxz&#10;UEsBAi0AFAAGAAgAAAAhAJszN82VAgAA9gQAAA4AAAAAAAAAAAAAAAAALgIAAGRycy9lMm9Eb2Mu&#10;eG1sUEsBAi0AFAAGAAgAAAAhAM0NhPXfAAAACwEAAA8AAAAAAAAAAAAAAAAA7wQAAGRycy9kb3du&#10;cmV2LnhtbFBLBQYAAAAABAAEAPMAAAD7BQAAAAA=&#10;" filled="f" strokecolor="windowText" strokeweight=".5pt">
                <v:textbox>
                  <w:txbxContent>
                    <w:p w:rsidR="00223E83" w:rsidRDefault="009252CC" w:rsidP="00223E83">
                      <w:pPr>
                        <w:jc w:val="left"/>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r w:rsidR="00223E83" w:rsidRPr="00F71A25">
                        <w:rPr>
                          <w:rFonts w:ascii="ＭＳ ゴシック" w:eastAsia="ＭＳ ゴシック" w:hAnsi="ＭＳ ゴシック"/>
                          <w:sz w:val="36"/>
                          <w:szCs w:val="36"/>
                        </w:rPr>
                        <w:t xml:space="preserve">　</w:t>
                      </w:r>
                      <w:r>
                        <w:rPr>
                          <w:rFonts w:ascii="ＭＳ ゴシック" w:eastAsia="ＭＳ ゴシック" w:hAnsi="ＭＳ ゴシック" w:hint="eastAsia"/>
                          <w:sz w:val="36"/>
                          <w:szCs w:val="36"/>
                        </w:rPr>
                        <w:t>練馬区における</w:t>
                      </w:r>
                      <w:r w:rsidR="00223E83">
                        <w:rPr>
                          <w:rFonts w:ascii="ＭＳ ゴシック" w:eastAsia="ＭＳ ゴシック" w:hAnsi="ＭＳ ゴシック" w:hint="eastAsia"/>
                          <w:sz w:val="36"/>
                          <w:szCs w:val="36"/>
                        </w:rPr>
                        <w:t>小中一貫教育</w:t>
                      </w:r>
                      <w:r w:rsidR="00223E83">
                        <w:rPr>
                          <w:rFonts w:ascii="ＭＳ ゴシック" w:eastAsia="ＭＳ ゴシック" w:hAnsi="ＭＳ ゴシック"/>
                          <w:sz w:val="36"/>
                          <w:szCs w:val="36"/>
                        </w:rPr>
                        <w:t>の</w:t>
                      </w:r>
                      <w:r w:rsidR="00223E83">
                        <w:rPr>
                          <w:rFonts w:ascii="ＭＳ ゴシック" w:eastAsia="ＭＳ ゴシック" w:hAnsi="ＭＳ ゴシック" w:hint="eastAsia"/>
                          <w:sz w:val="36"/>
                          <w:szCs w:val="36"/>
                        </w:rPr>
                        <w:t>利点</w:t>
                      </w:r>
                      <w:r>
                        <w:rPr>
                          <w:rFonts w:ascii="ＭＳ ゴシック" w:eastAsia="ＭＳ ゴシック" w:hAnsi="ＭＳ ゴシック" w:hint="eastAsia"/>
                          <w:sz w:val="36"/>
                          <w:szCs w:val="36"/>
                        </w:rPr>
                        <w:t>と</w:t>
                      </w:r>
                      <w:r w:rsidR="004B6706">
                        <w:rPr>
                          <w:rFonts w:ascii="ＭＳ ゴシック" w:eastAsia="ＭＳ ゴシック" w:hAnsi="ＭＳ ゴシック" w:hint="eastAsia"/>
                          <w:sz w:val="36"/>
                          <w:szCs w:val="36"/>
                        </w:rPr>
                        <w:t>現状</w:t>
                      </w:r>
                    </w:p>
                    <w:p w:rsidR="00B32239" w:rsidRPr="00B32239" w:rsidRDefault="00B32239" w:rsidP="00223E83">
                      <w:pPr>
                        <w:jc w:val="left"/>
                        <w:rPr>
                          <w:rFonts w:ascii="ＭＳ ゴシック" w:eastAsia="ＭＳ ゴシック" w:hAnsi="ＭＳ ゴシック"/>
                          <w:sz w:val="24"/>
                          <w:szCs w:val="36"/>
                        </w:rPr>
                      </w:pPr>
                    </w:p>
                    <w:p w:rsidR="000E3999" w:rsidRDefault="000E3999" w:rsidP="000E3999">
                      <w:pPr>
                        <w:jc w:val="left"/>
                        <w:rPr>
                          <w:rFonts w:ascii="ＭＳ ゴシック" w:eastAsia="ＭＳ ゴシック" w:hAnsi="ＭＳ ゴシック"/>
                          <w:sz w:val="24"/>
                          <w:szCs w:val="24"/>
                        </w:rPr>
                      </w:pPr>
                    </w:p>
                    <w:p w:rsidR="000E3999" w:rsidRPr="005C39F4" w:rsidRDefault="00B32239" w:rsidP="004B6706">
                      <w:pPr>
                        <w:spacing w:beforeLines="20" w:before="72" w:afterLines="20" w:after="72" w:line="400" w:lineRule="exact"/>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〇　</w:t>
                      </w:r>
                      <w:r w:rsidR="004B6706">
                        <w:rPr>
                          <w:rFonts w:ascii="ＭＳ 明朝" w:eastAsia="ＭＳ 明朝" w:hAnsi="ＭＳ 明朝"/>
                          <w:sz w:val="24"/>
                          <w:szCs w:val="24"/>
                        </w:rPr>
                        <w:t>中学校区を基盤</w:t>
                      </w:r>
                      <w:r w:rsidR="004B6706">
                        <w:rPr>
                          <w:rFonts w:ascii="ＭＳ 明朝" w:eastAsia="ＭＳ 明朝" w:hAnsi="ＭＳ 明朝" w:hint="eastAsia"/>
                          <w:sz w:val="24"/>
                          <w:szCs w:val="24"/>
                        </w:rPr>
                        <w:t>に</w:t>
                      </w:r>
                      <w:r w:rsidR="004B6706">
                        <w:rPr>
                          <w:rFonts w:ascii="ＭＳ 明朝" w:eastAsia="ＭＳ 明朝" w:hAnsi="ＭＳ 明朝"/>
                          <w:sz w:val="24"/>
                          <w:szCs w:val="24"/>
                        </w:rPr>
                        <w:t>教員が</w:t>
                      </w:r>
                      <w:r w:rsidR="004B6706">
                        <w:rPr>
                          <w:rFonts w:ascii="ＭＳ 明朝" w:eastAsia="ＭＳ 明朝" w:hAnsi="ＭＳ 明朝" w:hint="eastAsia"/>
                          <w:sz w:val="24"/>
                          <w:szCs w:val="24"/>
                        </w:rPr>
                        <w:t>相互</w:t>
                      </w:r>
                      <w:r w:rsidR="004B6706">
                        <w:rPr>
                          <w:rFonts w:ascii="ＭＳ 明朝" w:eastAsia="ＭＳ 明朝" w:hAnsi="ＭＳ 明朝"/>
                          <w:sz w:val="24"/>
                          <w:szCs w:val="24"/>
                        </w:rPr>
                        <w:t>に</w:t>
                      </w:r>
                      <w:r w:rsidR="000E3999" w:rsidRPr="005C39F4">
                        <w:rPr>
                          <w:rFonts w:ascii="ＭＳ 明朝" w:eastAsia="ＭＳ 明朝" w:hAnsi="ＭＳ 明朝"/>
                          <w:sz w:val="24"/>
                          <w:szCs w:val="24"/>
                        </w:rPr>
                        <w:t>情報共有</w:t>
                      </w:r>
                      <w:r w:rsidR="004B6706">
                        <w:rPr>
                          <w:rFonts w:ascii="ＭＳ 明朝" w:eastAsia="ＭＳ 明朝" w:hAnsi="ＭＳ 明朝"/>
                          <w:sz w:val="24"/>
                          <w:szCs w:val="24"/>
                        </w:rPr>
                        <w:t>することによ</w:t>
                      </w:r>
                      <w:r w:rsidR="004B6706">
                        <w:rPr>
                          <w:rFonts w:ascii="ＭＳ 明朝" w:eastAsia="ＭＳ 明朝" w:hAnsi="ＭＳ 明朝" w:hint="eastAsia"/>
                          <w:sz w:val="24"/>
                          <w:szCs w:val="24"/>
                        </w:rPr>
                        <w:t>り</w:t>
                      </w:r>
                      <w:r w:rsidR="000E3999" w:rsidRPr="005C39F4">
                        <w:rPr>
                          <w:rFonts w:ascii="ＭＳ 明朝" w:eastAsia="ＭＳ 明朝" w:hAnsi="ＭＳ 明朝" w:hint="eastAsia"/>
                          <w:sz w:val="24"/>
                          <w:szCs w:val="24"/>
                        </w:rPr>
                        <w:t>、生活および</w:t>
                      </w:r>
                      <w:r w:rsidR="004B6706">
                        <w:rPr>
                          <w:rFonts w:ascii="ＭＳ 明朝" w:eastAsia="ＭＳ 明朝" w:hAnsi="ＭＳ 明朝"/>
                          <w:sz w:val="24"/>
                          <w:szCs w:val="24"/>
                        </w:rPr>
                        <w:t>学習指導の面で</w:t>
                      </w:r>
                      <w:r w:rsidR="004B6706">
                        <w:rPr>
                          <w:rFonts w:ascii="ＭＳ 明朝" w:eastAsia="ＭＳ 明朝" w:hAnsi="ＭＳ 明朝" w:hint="eastAsia"/>
                          <w:sz w:val="24"/>
                          <w:szCs w:val="24"/>
                        </w:rPr>
                        <w:t>、</w:t>
                      </w:r>
                      <w:r w:rsidR="004B6706">
                        <w:rPr>
                          <w:rFonts w:ascii="ＭＳ 明朝" w:eastAsia="ＭＳ 明朝" w:hAnsi="ＭＳ 明朝"/>
                          <w:sz w:val="24"/>
                          <w:szCs w:val="24"/>
                        </w:rPr>
                        <w:t>共通理解</w:t>
                      </w:r>
                      <w:r w:rsidR="004B6706">
                        <w:rPr>
                          <w:rFonts w:ascii="ＭＳ 明朝" w:eastAsia="ＭＳ 明朝" w:hAnsi="ＭＳ 明朝" w:hint="eastAsia"/>
                          <w:sz w:val="24"/>
                          <w:szCs w:val="24"/>
                        </w:rPr>
                        <w:t>を</w:t>
                      </w:r>
                      <w:r w:rsidR="000E3999" w:rsidRPr="005C39F4">
                        <w:rPr>
                          <w:rFonts w:ascii="ＭＳ 明朝" w:eastAsia="ＭＳ 明朝" w:hAnsi="ＭＳ 明朝"/>
                          <w:sz w:val="24"/>
                          <w:szCs w:val="24"/>
                        </w:rPr>
                        <w:t>図</w:t>
                      </w:r>
                      <w:r w:rsidR="004B6706">
                        <w:rPr>
                          <w:rFonts w:ascii="ＭＳ 明朝" w:eastAsia="ＭＳ 明朝" w:hAnsi="ＭＳ 明朝" w:hint="eastAsia"/>
                          <w:sz w:val="24"/>
                          <w:szCs w:val="24"/>
                        </w:rPr>
                        <w:t>って</w:t>
                      </w:r>
                      <w:r w:rsidR="000E3999" w:rsidRPr="005C39F4">
                        <w:rPr>
                          <w:rFonts w:ascii="ＭＳ 明朝" w:eastAsia="ＭＳ 明朝" w:hAnsi="ＭＳ 明朝" w:hint="eastAsia"/>
                          <w:sz w:val="24"/>
                          <w:szCs w:val="24"/>
                        </w:rPr>
                        <w:t>いる。</w:t>
                      </w:r>
                    </w:p>
                    <w:p w:rsidR="00223E83" w:rsidRDefault="00B32239" w:rsidP="00531B04">
                      <w:pPr>
                        <w:spacing w:line="400" w:lineRule="exact"/>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Pr>
                          <w:rFonts w:ascii="ＭＳ 明朝" w:eastAsia="ＭＳ 明朝" w:hAnsi="ＭＳ 明朝"/>
                          <w:sz w:val="24"/>
                          <w:szCs w:val="24"/>
                        </w:rPr>
                        <w:t xml:space="preserve">　</w:t>
                      </w:r>
                      <w:r w:rsidR="00223E83" w:rsidRPr="005C39F4">
                        <w:rPr>
                          <w:rFonts w:ascii="ＭＳ 明朝" w:eastAsia="ＭＳ 明朝" w:hAnsi="ＭＳ 明朝" w:hint="eastAsia"/>
                          <w:sz w:val="24"/>
                          <w:szCs w:val="24"/>
                        </w:rPr>
                        <w:t>中学校教員による乗り入れ授業や部活動体験の実施などにより、中１ギャップの解消を図っている。</w:t>
                      </w:r>
                    </w:p>
                    <w:p w:rsidR="00B32239" w:rsidRPr="00531B04" w:rsidRDefault="00B32239" w:rsidP="00B32239">
                      <w:pPr>
                        <w:ind w:leftChars="200" w:left="660" w:hangingChars="100" w:hanging="240"/>
                        <w:jc w:val="left"/>
                        <w:rPr>
                          <w:rFonts w:ascii="ＭＳ 明朝" w:eastAsia="ＭＳ 明朝" w:hAnsi="ＭＳ 明朝"/>
                          <w:sz w:val="24"/>
                          <w:szCs w:val="24"/>
                        </w:rPr>
                      </w:pPr>
                    </w:p>
                    <w:p w:rsidR="009252CC" w:rsidRDefault="009252CC" w:rsidP="00B32239">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0E3999" w:rsidRPr="005C39F4" w:rsidRDefault="00B32239" w:rsidP="004B6706">
                      <w:pPr>
                        <w:spacing w:afterLines="20" w:after="72" w:line="400" w:lineRule="exact"/>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sidR="00531B04">
                        <w:rPr>
                          <w:rFonts w:ascii="ＭＳ 明朝" w:eastAsia="ＭＳ 明朝" w:hAnsi="ＭＳ 明朝" w:hint="eastAsia"/>
                          <w:sz w:val="24"/>
                          <w:szCs w:val="24"/>
                        </w:rPr>
                        <w:t xml:space="preserve">　</w:t>
                      </w:r>
                      <w:r w:rsidR="00DC5971" w:rsidRPr="005C39F4">
                        <w:rPr>
                          <w:rFonts w:ascii="ＭＳ 明朝" w:eastAsia="ＭＳ 明朝" w:hAnsi="ＭＳ 明朝" w:hint="eastAsia"/>
                          <w:sz w:val="24"/>
                          <w:szCs w:val="24"/>
                        </w:rPr>
                        <w:t>生活面</w:t>
                      </w:r>
                      <w:r w:rsidR="00A00E56" w:rsidRPr="005C39F4">
                        <w:rPr>
                          <w:rFonts w:ascii="ＭＳ 明朝" w:eastAsia="ＭＳ 明朝" w:hAnsi="ＭＳ 明朝" w:hint="eastAsia"/>
                          <w:sz w:val="24"/>
                          <w:szCs w:val="24"/>
                        </w:rPr>
                        <w:t>や</w:t>
                      </w:r>
                      <w:r w:rsidR="00A00E56" w:rsidRPr="005C39F4">
                        <w:rPr>
                          <w:rFonts w:ascii="ＭＳ 明朝" w:eastAsia="ＭＳ 明朝" w:hAnsi="ＭＳ 明朝"/>
                          <w:sz w:val="24"/>
                          <w:szCs w:val="24"/>
                        </w:rPr>
                        <w:t>行動面</w:t>
                      </w:r>
                      <w:r w:rsidR="00DC5971" w:rsidRPr="005C39F4">
                        <w:rPr>
                          <w:rFonts w:ascii="ＭＳ 明朝" w:eastAsia="ＭＳ 明朝" w:hAnsi="ＭＳ 明朝" w:hint="eastAsia"/>
                          <w:sz w:val="24"/>
                          <w:szCs w:val="24"/>
                        </w:rPr>
                        <w:t>の</w:t>
                      </w:r>
                      <w:r w:rsidR="00DC5971" w:rsidRPr="005C39F4">
                        <w:rPr>
                          <w:rFonts w:ascii="ＭＳ 明朝" w:eastAsia="ＭＳ 明朝" w:hAnsi="ＭＳ 明朝"/>
                          <w:sz w:val="24"/>
                          <w:szCs w:val="24"/>
                        </w:rPr>
                        <w:t>情報を</w:t>
                      </w:r>
                      <w:r w:rsidR="00896431" w:rsidRPr="005C39F4">
                        <w:rPr>
                          <w:rFonts w:ascii="ＭＳ 明朝" w:eastAsia="ＭＳ 明朝" w:hAnsi="ＭＳ 明朝" w:hint="eastAsia"/>
                          <w:sz w:val="24"/>
                          <w:szCs w:val="24"/>
                        </w:rPr>
                        <w:t>教員間で</w:t>
                      </w:r>
                      <w:r w:rsidR="00DC5971" w:rsidRPr="005C39F4">
                        <w:rPr>
                          <w:rFonts w:ascii="ＭＳ 明朝" w:eastAsia="ＭＳ 明朝" w:hAnsi="ＭＳ 明朝" w:hint="eastAsia"/>
                          <w:sz w:val="24"/>
                          <w:szCs w:val="24"/>
                        </w:rPr>
                        <w:t>共有</w:t>
                      </w:r>
                      <w:r w:rsidR="000E3999" w:rsidRPr="005C39F4">
                        <w:rPr>
                          <w:rFonts w:ascii="ＭＳ 明朝" w:eastAsia="ＭＳ 明朝" w:hAnsi="ＭＳ 明朝" w:hint="eastAsia"/>
                          <w:sz w:val="24"/>
                          <w:szCs w:val="24"/>
                        </w:rPr>
                        <w:t>することによって、</w:t>
                      </w:r>
                      <w:r w:rsidR="00531B04">
                        <w:rPr>
                          <w:rFonts w:ascii="ＭＳ 明朝" w:eastAsia="ＭＳ 明朝" w:hAnsi="ＭＳ 明朝" w:hint="eastAsia"/>
                          <w:sz w:val="24"/>
                          <w:szCs w:val="24"/>
                        </w:rPr>
                        <w:t>児</w:t>
                      </w:r>
                      <w:r w:rsidR="00DC5971" w:rsidRPr="005C39F4">
                        <w:rPr>
                          <w:rFonts w:ascii="ＭＳ 明朝" w:eastAsia="ＭＳ 明朝" w:hAnsi="ＭＳ 明朝" w:hint="eastAsia"/>
                          <w:sz w:val="24"/>
                          <w:szCs w:val="24"/>
                        </w:rPr>
                        <w:t>童生徒</w:t>
                      </w:r>
                      <w:r w:rsidR="00896431" w:rsidRPr="005C39F4">
                        <w:rPr>
                          <w:rFonts w:ascii="ＭＳ 明朝" w:eastAsia="ＭＳ 明朝" w:hAnsi="ＭＳ 明朝" w:hint="eastAsia"/>
                          <w:sz w:val="24"/>
                          <w:szCs w:val="24"/>
                        </w:rPr>
                        <w:t>の</w:t>
                      </w:r>
                      <w:r w:rsidR="00DC5971" w:rsidRPr="005C39F4">
                        <w:rPr>
                          <w:rFonts w:ascii="ＭＳ 明朝" w:eastAsia="ＭＳ 明朝" w:hAnsi="ＭＳ 明朝" w:hint="eastAsia"/>
                          <w:sz w:val="24"/>
                          <w:szCs w:val="24"/>
                        </w:rPr>
                        <w:t>理解を</w:t>
                      </w:r>
                      <w:r w:rsidR="00DC5971" w:rsidRPr="005C39F4">
                        <w:rPr>
                          <w:rFonts w:ascii="ＭＳ 明朝" w:eastAsia="ＭＳ 明朝" w:hAnsi="ＭＳ 明朝"/>
                          <w:sz w:val="24"/>
                          <w:szCs w:val="24"/>
                        </w:rPr>
                        <w:t>深め</w:t>
                      </w:r>
                      <w:r w:rsidR="00A00E56" w:rsidRPr="005C39F4">
                        <w:rPr>
                          <w:rFonts w:ascii="ＭＳ 明朝" w:eastAsia="ＭＳ 明朝" w:hAnsi="ＭＳ 明朝" w:hint="eastAsia"/>
                          <w:sz w:val="24"/>
                          <w:szCs w:val="24"/>
                        </w:rPr>
                        <w:t>、</w:t>
                      </w:r>
                      <w:r w:rsidR="00A00E56" w:rsidRPr="005C39F4">
                        <w:rPr>
                          <w:rFonts w:ascii="ＭＳ 明朝" w:eastAsia="ＭＳ 明朝" w:hAnsi="ＭＳ 明朝"/>
                          <w:sz w:val="24"/>
                          <w:szCs w:val="24"/>
                        </w:rPr>
                        <w:t>課題のある子どもたち</w:t>
                      </w:r>
                      <w:r w:rsidR="00896431" w:rsidRPr="005C39F4">
                        <w:rPr>
                          <w:rFonts w:ascii="ＭＳ 明朝" w:eastAsia="ＭＳ 明朝" w:hAnsi="ＭＳ 明朝" w:hint="eastAsia"/>
                          <w:sz w:val="24"/>
                          <w:szCs w:val="24"/>
                        </w:rPr>
                        <w:t>等</w:t>
                      </w:r>
                      <w:r w:rsidR="00A00E56" w:rsidRPr="005C39F4">
                        <w:rPr>
                          <w:rFonts w:ascii="ＭＳ 明朝" w:eastAsia="ＭＳ 明朝" w:hAnsi="ＭＳ 明朝"/>
                          <w:sz w:val="24"/>
                          <w:szCs w:val="24"/>
                        </w:rPr>
                        <w:t>への</w:t>
                      </w:r>
                      <w:r w:rsidR="00A00E56" w:rsidRPr="005C39F4">
                        <w:rPr>
                          <w:rFonts w:ascii="ＭＳ 明朝" w:eastAsia="ＭＳ 明朝" w:hAnsi="ＭＳ 明朝" w:hint="eastAsia"/>
                          <w:sz w:val="24"/>
                          <w:szCs w:val="24"/>
                        </w:rPr>
                        <w:t>指導に</w:t>
                      </w:r>
                      <w:r w:rsidR="00A00E56" w:rsidRPr="005C39F4">
                        <w:rPr>
                          <w:rFonts w:ascii="ＭＳ 明朝" w:eastAsia="ＭＳ 明朝" w:hAnsi="ＭＳ 明朝"/>
                          <w:sz w:val="24"/>
                          <w:szCs w:val="24"/>
                        </w:rPr>
                        <w:t>生かしている。</w:t>
                      </w:r>
                    </w:p>
                    <w:p w:rsidR="000E3999" w:rsidRPr="005C39F4" w:rsidRDefault="00B32239" w:rsidP="004B6706">
                      <w:pPr>
                        <w:spacing w:afterLines="20" w:after="72" w:line="400" w:lineRule="exact"/>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Pr>
                          <w:rFonts w:ascii="ＭＳ 明朝" w:eastAsia="ＭＳ 明朝" w:hAnsi="ＭＳ 明朝"/>
                          <w:sz w:val="24"/>
                          <w:szCs w:val="24"/>
                        </w:rPr>
                        <w:t xml:space="preserve">　</w:t>
                      </w:r>
                      <w:r w:rsidR="00EF6532" w:rsidRPr="005C39F4">
                        <w:rPr>
                          <w:rFonts w:ascii="ＭＳ 明朝" w:eastAsia="ＭＳ 明朝" w:hAnsi="ＭＳ 明朝" w:hint="eastAsia"/>
                          <w:sz w:val="24"/>
                          <w:szCs w:val="24"/>
                        </w:rPr>
                        <w:t>９</w:t>
                      </w:r>
                      <w:r w:rsidR="00EF6532" w:rsidRPr="005C39F4">
                        <w:rPr>
                          <w:rFonts w:ascii="ＭＳ 明朝" w:eastAsia="ＭＳ 明朝" w:hAnsi="ＭＳ 明朝"/>
                          <w:sz w:val="24"/>
                          <w:szCs w:val="24"/>
                        </w:rPr>
                        <w:t>年間を見通した</w:t>
                      </w:r>
                      <w:r w:rsidR="004B6706">
                        <w:rPr>
                          <w:rFonts w:ascii="ＭＳ 明朝" w:eastAsia="ＭＳ 明朝" w:hAnsi="ＭＳ 明朝" w:hint="eastAsia"/>
                          <w:sz w:val="24"/>
                          <w:szCs w:val="24"/>
                        </w:rPr>
                        <w:t>うえで</w:t>
                      </w:r>
                      <w:r w:rsidR="004B6706" w:rsidRPr="005C39F4">
                        <w:rPr>
                          <w:rFonts w:ascii="ＭＳ 明朝" w:eastAsia="ＭＳ 明朝" w:hAnsi="ＭＳ 明朝" w:hint="eastAsia"/>
                          <w:sz w:val="24"/>
                          <w:szCs w:val="24"/>
                        </w:rPr>
                        <w:t>各学年の</w:t>
                      </w:r>
                      <w:r w:rsidR="004B6706" w:rsidRPr="005C39F4">
                        <w:rPr>
                          <w:rFonts w:ascii="ＭＳ 明朝" w:eastAsia="ＭＳ 明朝" w:hAnsi="ＭＳ 明朝"/>
                          <w:sz w:val="24"/>
                          <w:szCs w:val="24"/>
                        </w:rPr>
                        <w:t>指導事項を</w:t>
                      </w:r>
                      <w:r w:rsidR="004B6706">
                        <w:rPr>
                          <w:rFonts w:ascii="ＭＳ 明朝" w:eastAsia="ＭＳ 明朝" w:hAnsi="ＭＳ 明朝" w:hint="eastAsia"/>
                          <w:sz w:val="24"/>
                          <w:szCs w:val="24"/>
                        </w:rPr>
                        <w:t>計画化</w:t>
                      </w:r>
                      <w:r w:rsidR="004B6706" w:rsidRPr="005C39F4">
                        <w:rPr>
                          <w:rFonts w:ascii="ＭＳ 明朝" w:eastAsia="ＭＳ 明朝" w:hAnsi="ＭＳ 明朝"/>
                          <w:sz w:val="24"/>
                          <w:szCs w:val="24"/>
                        </w:rPr>
                        <w:t>することによって</w:t>
                      </w:r>
                      <w:r w:rsidR="004B6706" w:rsidRPr="005C39F4">
                        <w:rPr>
                          <w:rFonts w:ascii="ＭＳ 明朝" w:eastAsia="ＭＳ 明朝" w:hAnsi="ＭＳ 明朝" w:hint="eastAsia"/>
                          <w:sz w:val="24"/>
                          <w:szCs w:val="24"/>
                        </w:rPr>
                        <w:t>、学習指導の充実を</w:t>
                      </w:r>
                      <w:r w:rsidR="004B6706" w:rsidRPr="005C39F4">
                        <w:rPr>
                          <w:rFonts w:ascii="ＭＳ 明朝" w:eastAsia="ＭＳ 明朝" w:hAnsi="ＭＳ 明朝"/>
                          <w:sz w:val="24"/>
                          <w:szCs w:val="24"/>
                        </w:rPr>
                        <w:t>図っている。</w:t>
                      </w:r>
                    </w:p>
                    <w:p w:rsidR="007C5E4F" w:rsidRPr="005C39F4" w:rsidRDefault="00B32239" w:rsidP="004B6706">
                      <w:pPr>
                        <w:spacing w:afterLines="20" w:after="72" w:line="400" w:lineRule="exact"/>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Pr>
                          <w:rFonts w:ascii="ＭＳ 明朝" w:eastAsia="ＭＳ 明朝" w:hAnsi="ＭＳ 明朝"/>
                          <w:sz w:val="24"/>
                          <w:szCs w:val="24"/>
                        </w:rPr>
                        <w:t xml:space="preserve">　</w:t>
                      </w:r>
                      <w:r w:rsidR="004B6706" w:rsidRPr="005C39F4">
                        <w:rPr>
                          <w:rFonts w:ascii="ＭＳ 明朝" w:eastAsia="ＭＳ 明朝" w:hAnsi="ＭＳ 明朝" w:hint="eastAsia"/>
                          <w:sz w:val="24"/>
                          <w:szCs w:val="24"/>
                        </w:rPr>
                        <w:t>中学校の</w:t>
                      </w:r>
                      <w:r w:rsidR="004B6706" w:rsidRPr="005C39F4">
                        <w:rPr>
                          <w:rFonts w:ascii="ＭＳ 明朝" w:eastAsia="ＭＳ 明朝" w:hAnsi="ＭＳ 明朝"/>
                          <w:sz w:val="24"/>
                          <w:szCs w:val="24"/>
                        </w:rPr>
                        <w:t>授業スタイルに慣れること</w:t>
                      </w:r>
                      <w:r w:rsidR="004B6706" w:rsidRPr="005C39F4">
                        <w:rPr>
                          <w:rFonts w:ascii="ＭＳ 明朝" w:eastAsia="ＭＳ 明朝" w:hAnsi="ＭＳ 明朝" w:hint="eastAsia"/>
                          <w:sz w:val="24"/>
                          <w:szCs w:val="24"/>
                        </w:rPr>
                        <w:t>や</w:t>
                      </w:r>
                      <w:r w:rsidR="004B6706">
                        <w:rPr>
                          <w:rFonts w:ascii="ＭＳ 明朝" w:eastAsia="ＭＳ 明朝" w:hAnsi="ＭＳ 明朝"/>
                          <w:sz w:val="24"/>
                          <w:szCs w:val="24"/>
                        </w:rPr>
                        <w:t>見通しをもつ</w:t>
                      </w:r>
                      <w:r w:rsidR="004B6706">
                        <w:rPr>
                          <w:rFonts w:ascii="ＭＳ 明朝" w:eastAsia="ＭＳ 明朝" w:hAnsi="ＭＳ 明朝" w:hint="eastAsia"/>
                          <w:sz w:val="24"/>
                          <w:szCs w:val="24"/>
                        </w:rPr>
                        <w:t>ことを</w:t>
                      </w:r>
                      <w:r w:rsidR="004B6706">
                        <w:rPr>
                          <w:rFonts w:ascii="ＭＳ 明朝" w:eastAsia="ＭＳ 明朝" w:hAnsi="ＭＳ 明朝"/>
                          <w:sz w:val="24"/>
                          <w:szCs w:val="24"/>
                        </w:rPr>
                        <w:t>目的に、</w:t>
                      </w:r>
                      <w:r w:rsidR="007C5E4F" w:rsidRPr="005C39F4">
                        <w:rPr>
                          <w:rFonts w:ascii="ＭＳ 明朝" w:eastAsia="ＭＳ 明朝" w:hAnsi="ＭＳ 明朝" w:hint="eastAsia"/>
                          <w:sz w:val="24"/>
                          <w:szCs w:val="24"/>
                        </w:rPr>
                        <w:t>教科担任制</w:t>
                      </w:r>
                      <w:r w:rsidR="007C5E4F" w:rsidRPr="005C39F4">
                        <w:rPr>
                          <w:rFonts w:ascii="ＭＳ 明朝" w:eastAsia="ＭＳ 明朝" w:hAnsi="ＭＳ 明朝"/>
                          <w:sz w:val="24"/>
                          <w:szCs w:val="24"/>
                        </w:rPr>
                        <w:t>である</w:t>
                      </w:r>
                      <w:r w:rsidR="007C5E4F" w:rsidRPr="005C39F4">
                        <w:rPr>
                          <w:rFonts w:ascii="ＭＳ 明朝" w:eastAsia="ＭＳ 明朝" w:hAnsi="ＭＳ 明朝" w:hint="eastAsia"/>
                          <w:sz w:val="24"/>
                          <w:szCs w:val="24"/>
                        </w:rPr>
                        <w:t>中学校の</w:t>
                      </w:r>
                      <w:r w:rsidR="00896431" w:rsidRPr="005C39F4">
                        <w:rPr>
                          <w:rFonts w:ascii="ＭＳ 明朝" w:eastAsia="ＭＳ 明朝" w:hAnsi="ＭＳ 明朝"/>
                          <w:sz w:val="24"/>
                          <w:szCs w:val="24"/>
                        </w:rPr>
                        <w:t>授業</w:t>
                      </w:r>
                      <w:r w:rsidR="004B6706">
                        <w:rPr>
                          <w:rFonts w:ascii="ＭＳ 明朝" w:eastAsia="ＭＳ 明朝" w:hAnsi="ＭＳ 明朝" w:hint="eastAsia"/>
                          <w:sz w:val="24"/>
                          <w:szCs w:val="24"/>
                        </w:rPr>
                        <w:t>を小学生に</w:t>
                      </w:r>
                      <w:r w:rsidR="00896431" w:rsidRPr="005C39F4">
                        <w:rPr>
                          <w:rFonts w:ascii="ＭＳ 明朝" w:eastAsia="ＭＳ 明朝" w:hAnsi="ＭＳ 明朝"/>
                          <w:sz w:val="24"/>
                          <w:szCs w:val="24"/>
                        </w:rPr>
                        <w:t>体験</w:t>
                      </w:r>
                      <w:r w:rsidR="004B6706">
                        <w:rPr>
                          <w:rFonts w:ascii="ＭＳ 明朝" w:eastAsia="ＭＳ 明朝" w:hAnsi="ＭＳ 明朝" w:hint="eastAsia"/>
                          <w:sz w:val="24"/>
                          <w:szCs w:val="24"/>
                        </w:rPr>
                        <w:t>させている。</w:t>
                      </w:r>
                    </w:p>
                    <w:p w:rsidR="00A00E56" w:rsidRPr="005C39F4" w:rsidRDefault="00B32239" w:rsidP="00531B04">
                      <w:pPr>
                        <w:spacing w:line="400" w:lineRule="exact"/>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Pr>
                          <w:rFonts w:ascii="ＭＳ 明朝" w:eastAsia="ＭＳ 明朝" w:hAnsi="ＭＳ 明朝"/>
                          <w:sz w:val="24"/>
                          <w:szCs w:val="24"/>
                        </w:rPr>
                        <w:t xml:space="preserve">　</w:t>
                      </w:r>
                      <w:r w:rsidR="004B6706" w:rsidRPr="005C39F4">
                        <w:rPr>
                          <w:rFonts w:ascii="ＭＳ 明朝" w:eastAsia="ＭＳ 明朝" w:hAnsi="ＭＳ 明朝"/>
                          <w:sz w:val="24"/>
                          <w:szCs w:val="24"/>
                        </w:rPr>
                        <w:t>中学校生活に対する</w:t>
                      </w:r>
                      <w:r w:rsidR="004B6706" w:rsidRPr="005C39F4">
                        <w:rPr>
                          <w:rFonts w:ascii="ＭＳ 明朝" w:eastAsia="ＭＳ 明朝" w:hAnsi="ＭＳ 明朝" w:hint="eastAsia"/>
                          <w:sz w:val="24"/>
                          <w:szCs w:val="24"/>
                        </w:rPr>
                        <w:t>不安を</w:t>
                      </w:r>
                      <w:r w:rsidR="004B6706" w:rsidRPr="005C39F4">
                        <w:rPr>
                          <w:rFonts w:ascii="ＭＳ 明朝" w:eastAsia="ＭＳ 明朝" w:hAnsi="ＭＳ 明朝"/>
                          <w:sz w:val="24"/>
                          <w:szCs w:val="24"/>
                        </w:rPr>
                        <w:t>解消すること</w:t>
                      </w:r>
                      <w:r w:rsidR="004B6706">
                        <w:rPr>
                          <w:rFonts w:ascii="ＭＳ 明朝" w:eastAsia="ＭＳ 明朝" w:hAnsi="ＭＳ 明朝" w:hint="eastAsia"/>
                          <w:sz w:val="24"/>
                          <w:szCs w:val="24"/>
                        </w:rPr>
                        <w:t>等</w:t>
                      </w:r>
                      <w:r w:rsidR="004B6706" w:rsidRPr="005C39F4">
                        <w:rPr>
                          <w:rFonts w:ascii="ＭＳ 明朝" w:eastAsia="ＭＳ 明朝" w:hAnsi="ＭＳ 明朝"/>
                          <w:sz w:val="24"/>
                          <w:szCs w:val="24"/>
                        </w:rPr>
                        <w:t>を</w:t>
                      </w:r>
                      <w:r w:rsidR="004B6706">
                        <w:rPr>
                          <w:rFonts w:ascii="ＭＳ 明朝" w:eastAsia="ＭＳ 明朝" w:hAnsi="ＭＳ 明朝" w:hint="eastAsia"/>
                          <w:sz w:val="24"/>
                          <w:szCs w:val="24"/>
                        </w:rPr>
                        <w:t>目的</w:t>
                      </w:r>
                      <w:r w:rsidR="004B6706">
                        <w:rPr>
                          <w:rFonts w:ascii="ＭＳ 明朝" w:eastAsia="ＭＳ 明朝" w:hAnsi="ＭＳ 明朝"/>
                          <w:sz w:val="24"/>
                          <w:szCs w:val="24"/>
                        </w:rPr>
                        <w:t>に、</w:t>
                      </w:r>
                      <w:r w:rsidR="004B6706">
                        <w:rPr>
                          <w:rFonts w:ascii="ＭＳ 明朝" w:eastAsia="ＭＳ 明朝" w:hAnsi="ＭＳ 明朝" w:hint="eastAsia"/>
                          <w:sz w:val="24"/>
                          <w:szCs w:val="24"/>
                        </w:rPr>
                        <w:t>中学</w:t>
                      </w:r>
                      <w:r w:rsidR="00896431" w:rsidRPr="005C39F4">
                        <w:rPr>
                          <w:rFonts w:ascii="ＭＳ 明朝" w:eastAsia="ＭＳ 明朝" w:hAnsi="ＭＳ 明朝" w:hint="eastAsia"/>
                          <w:sz w:val="24"/>
                          <w:szCs w:val="24"/>
                        </w:rPr>
                        <w:t>の部活動を小学校の児童が</w:t>
                      </w:r>
                      <w:r w:rsidR="00896431" w:rsidRPr="005C39F4">
                        <w:rPr>
                          <w:rFonts w:ascii="ＭＳ 明朝" w:eastAsia="ＭＳ 明朝" w:hAnsi="ＭＳ 明朝"/>
                          <w:sz w:val="24"/>
                          <w:szCs w:val="24"/>
                        </w:rPr>
                        <w:t>体験</w:t>
                      </w:r>
                      <w:r w:rsidR="00896431" w:rsidRPr="005C39F4">
                        <w:rPr>
                          <w:rFonts w:ascii="ＭＳ 明朝" w:eastAsia="ＭＳ 明朝" w:hAnsi="ＭＳ 明朝" w:hint="eastAsia"/>
                          <w:sz w:val="24"/>
                          <w:szCs w:val="24"/>
                        </w:rPr>
                        <w:t>し、</w:t>
                      </w:r>
                      <w:r w:rsidR="00304552">
                        <w:rPr>
                          <w:rFonts w:ascii="ＭＳ 明朝" w:eastAsia="ＭＳ 明朝" w:hAnsi="ＭＳ 明朝" w:hint="eastAsia"/>
                          <w:sz w:val="24"/>
                          <w:szCs w:val="24"/>
                        </w:rPr>
                        <w:t>相互</w:t>
                      </w:r>
                      <w:r w:rsidR="00304552">
                        <w:rPr>
                          <w:rFonts w:ascii="ＭＳ 明朝" w:eastAsia="ＭＳ 明朝" w:hAnsi="ＭＳ 明朝"/>
                          <w:sz w:val="24"/>
                          <w:szCs w:val="24"/>
                        </w:rPr>
                        <w:t>に</w:t>
                      </w:r>
                      <w:r w:rsidR="00896431" w:rsidRPr="005C39F4">
                        <w:rPr>
                          <w:rFonts w:ascii="ＭＳ 明朝" w:eastAsia="ＭＳ 明朝" w:hAnsi="ＭＳ 明朝" w:hint="eastAsia"/>
                          <w:sz w:val="24"/>
                          <w:szCs w:val="24"/>
                        </w:rPr>
                        <w:t>交流</w:t>
                      </w:r>
                      <w:r w:rsidR="004B6706">
                        <w:rPr>
                          <w:rFonts w:ascii="ＭＳ 明朝" w:eastAsia="ＭＳ 明朝" w:hAnsi="ＭＳ 明朝" w:hint="eastAsia"/>
                          <w:sz w:val="24"/>
                          <w:szCs w:val="24"/>
                        </w:rPr>
                        <w:t>させている。</w:t>
                      </w:r>
                    </w:p>
                  </w:txbxContent>
                </v:textbox>
                <w10:wrap anchorx="margin"/>
              </v:rect>
            </w:pict>
          </mc:Fallback>
        </mc:AlternateContent>
      </w: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D73A77">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820032" behindDoc="0" locked="0" layoutInCell="1" allowOverlap="1" wp14:anchorId="7B752CA9" wp14:editId="593F5118">
                <wp:simplePos x="0" y="0"/>
                <wp:positionH relativeFrom="margin">
                  <wp:posOffset>6579449</wp:posOffset>
                </wp:positionH>
                <wp:positionV relativeFrom="page">
                  <wp:posOffset>6115792</wp:posOffset>
                </wp:positionV>
                <wp:extent cx="6673215" cy="3691041"/>
                <wp:effectExtent l="0" t="0" r="13335" b="24130"/>
                <wp:wrapNone/>
                <wp:docPr id="8" name="正方形/長方形 8"/>
                <wp:cNvGraphicFramePr/>
                <a:graphic xmlns:a="http://schemas.openxmlformats.org/drawingml/2006/main">
                  <a:graphicData uri="http://schemas.microsoft.com/office/word/2010/wordprocessingShape">
                    <wps:wsp>
                      <wps:cNvSpPr/>
                      <wps:spPr>
                        <a:xfrm>
                          <a:off x="0" y="0"/>
                          <a:ext cx="6673215" cy="3691041"/>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D7170" w:rsidRDefault="009252CC" w:rsidP="00616148">
                            <w:pPr>
                              <w:jc w:val="left"/>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r w:rsidR="002313AD">
                              <w:rPr>
                                <w:rFonts w:ascii="ＭＳ ゴシック" w:eastAsia="ＭＳ ゴシック" w:hAnsi="ＭＳ ゴシック" w:hint="eastAsia"/>
                                <w:sz w:val="36"/>
                                <w:szCs w:val="36"/>
                              </w:rPr>
                              <w:t xml:space="preserve">　</w:t>
                            </w:r>
                            <w:r w:rsidR="00CA062E">
                              <w:rPr>
                                <w:rFonts w:ascii="ＭＳ ゴシック" w:eastAsia="ＭＳ ゴシック" w:hAnsi="ＭＳ ゴシック" w:hint="eastAsia"/>
                                <w:sz w:val="36"/>
                                <w:szCs w:val="36"/>
                              </w:rPr>
                              <w:t>中学校選択制度</w:t>
                            </w:r>
                            <w:r w:rsidR="009B1F3E">
                              <w:rPr>
                                <w:rFonts w:ascii="ＭＳ ゴシック" w:eastAsia="ＭＳ ゴシック" w:hAnsi="ＭＳ ゴシック" w:hint="eastAsia"/>
                                <w:sz w:val="36"/>
                                <w:szCs w:val="36"/>
                              </w:rPr>
                              <w:t>と小中一貫教育の</w:t>
                            </w:r>
                            <w:r w:rsidR="009B1F3E">
                              <w:rPr>
                                <w:rFonts w:ascii="ＭＳ ゴシック" w:eastAsia="ＭＳ ゴシック" w:hAnsi="ＭＳ ゴシック"/>
                                <w:sz w:val="36"/>
                                <w:szCs w:val="36"/>
                              </w:rPr>
                              <w:t>併存</w:t>
                            </w:r>
                            <w:r w:rsidR="00616148" w:rsidRPr="00616148">
                              <w:rPr>
                                <w:rFonts w:ascii="ＭＳ ゴシック" w:eastAsia="ＭＳ ゴシック" w:hAnsi="ＭＳ ゴシック" w:hint="eastAsia"/>
                                <w:sz w:val="36"/>
                                <w:szCs w:val="36"/>
                              </w:rPr>
                              <w:t>について</w:t>
                            </w:r>
                          </w:p>
                          <w:p w:rsidR="00AA20F8" w:rsidRPr="00F931BE" w:rsidRDefault="00AA20F8" w:rsidP="00F931BE">
                            <w:pPr>
                              <w:spacing w:line="260" w:lineRule="exact"/>
                              <w:jc w:val="left"/>
                              <w:rPr>
                                <w:rFonts w:ascii="ＭＳ 明朝" w:eastAsia="ＭＳ 明朝" w:hAnsi="ＭＳ 明朝"/>
                                <w:sz w:val="28"/>
                                <w:szCs w:val="24"/>
                              </w:rPr>
                            </w:pPr>
                          </w:p>
                          <w:p w:rsidR="00304552" w:rsidRDefault="00531B04" w:rsidP="00BF117F">
                            <w:pPr>
                              <w:spacing w:line="360" w:lineRule="exact"/>
                              <w:ind w:left="560" w:hangingChars="200" w:hanging="560"/>
                              <w:jc w:val="left"/>
                              <w:rPr>
                                <w:rFonts w:ascii="ＭＳ 明朝" w:eastAsia="ＭＳ 明朝" w:hAnsi="ＭＳ 明朝"/>
                                <w:sz w:val="28"/>
                                <w:szCs w:val="24"/>
                              </w:rPr>
                            </w:pPr>
                            <w:r>
                              <w:rPr>
                                <w:rFonts w:ascii="ＭＳ 明朝" w:eastAsia="ＭＳ 明朝" w:hAnsi="ＭＳ 明朝" w:hint="eastAsia"/>
                                <w:sz w:val="28"/>
                                <w:szCs w:val="24"/>
                              </w:rPr>
                              <w:t>■</w:t>
                            </w:r>
                            <w:r w:rsidR="00103F7A" w:rsidRPr="00AA20F8">
                              <w:rPr>
                                <w:rFonts w:ascii="ＭＳ 明朝" w:eastAsia="ＭＳ 明朝" w:hAnsi="ＭＳ 明朝" w:hint="eastAsia"/>
                                <w:sz w:val="28"/>
                                <w:szCs w:val="24"/>
                              </w:rPr>
                              <w:t xml:space="preserve">　</w:t>
                            </w:r>
                            <w:r w:rsidR="00103F7A" w:rsidRPr="00AA20F8">
                              <w:rPr>
                                <w:rFonts w:ascii="ＭＳ 明朝" w:eastAsia="ＭＳ 明朝" w:hAnsi="ＭＳ 明朝"/>
                                <w:sz w:val="28"/>
                                <w:szCs w:val="24"/>
                              </w:rPr>
                              <w:t>中</w:t>
                            </w:r>
                            <w:r w:rsidR="00103F7A" w:rsidRPr="00AA20F8">
                              <w:rPr>
                                <w:rFonts w:ascii="ＭＳ 明朝" w:eastAsia="ＭＳ 明朝" w:hAnsi="ＭＳ 明朝" w:hint="eastAsia"/>
                                <w:sz w:val="28"/>
                                <w:szCs w:val="24"/>
                              </w:rPr>
                              <w:t>学校</w:t>
                            </w:r>
                            <w:r w:rsidR="00304552">
                              <w:rPr>
                                <w:rFonts w:ascii="ＭＳ 明朝" w:eastAsia="ＭＳ 明朝" w:hAnsi="ＭＳ 明朝" w:hint="eastAsia"/>
                                <w:sz w:val="28"/>
                                <w:szCs w:val="24"/>
                              </w:rPr>
                              <w:t>では</w:t>
                            </w:r>
                            <w:r w:rsidR="00103F7A" w:rsidRPr="00AA20F8">
                              <w:rPr>
                                <w:rFonts w:ascii="ＭＳ 明朝" w:eastAsia="ＭＳ 明朝" w:hAnsi="ＭＳ 明朝" w:hint="eastAsia"/>
                                <w:sz w:val="28"/>
                                <w:szCs w:val="24"/>
                              </w:rPr>
                              <w:t>、</w:t>
                            </w:r>
                            <w:r w:rsidR="00304552">
                              <w:rPr>
                                <w:rFonts w:ascii="ＭＳ 明朝" w:eastAsia="ＭＳ 明朝" w:hAnsi="ＭＳ 明朝" w:hint="eastAsia"/>
                                <w:sz w:val="28"/>
                                <w:szCs w:val="24"/>
                              </w:rPr>
                              <w:t>中学</w:t>
                            </w:r>
                            <w:r w:rsidR="00304552" w:rsidRPr="00AA20F8">
                              <w:rPr>
                                <w:rFonts w:ascii="ＭＳ 明朝" w:eastAsia="ＭＳ 明朝" w:hAnsi="ＭＳ 明朝" w:hint="eastAsia"/>
                                <w:sz w:val="28"/>
                                <w:szCs w:val="24"/>
                              </w:rPr>
                              <w:t>の学習指導要領に基づき指導している。</w:t>
                            </w:r>
                            <w:r w:rsidR="00103F7A" w:rsidRPr="00AA20F8">
                              <w:rPr>
                                <w:rFonts w:ascii="ＭＳ 明朝" w:eastAsia="ＭＳ 明朝" w:hAnsi="ＭＳ 明朝" w:hint="eastAsia"/>
                                <w:sz w:val="28"/>
                                <w:szCs w:val="24"/>
                              </w:rPr>
                              <w:t>入学してきた生徒の出身小学校によって不利益が生じるような指導は行っていない。</w:t>
                            </w:r>
                          </w:p>
                          <w:p w:rsidR="00103F7A" w:rsidRDefault="00304552" w:rsidP="00BF117F">
                            <w:pPr>
                              <w:spacing w:line="360" w:lineRule="exact"/>
                              <w:ind w:leftChars="100" w:left="210" w:firstLineChars="200" w:firstLine="560"/>
                              <w:jc w:val="left"/>
                              <w:rPr>
                                <w:rFonts w:ascii="ＭＳ 明朝" w:eastAsia="ＭＳ 明朝" w:hAnsi="ＭＳ 明朝"/>
                                <w:sz w:val="28"/>
                                <w:szCs w:val="24"/>
                              </w:rPr>
                            </w:pPr>
                            <w:r>
                              <w:rPr>
                                <w:rFonts w:ascii="ＭＳ 明朝" w:eastAsia="ＭＳ 明朝" w:hAnsi="ＭＳ 明朝" w:hint="eastAsia"/>
                                <w:sz w:val="28"/>
                                <w:szCs w:val="24"/>
                              </w:rPr>
                              <w:t xml:space="preserve">☞ </w:t>
                            </w:r>
                            <w:r w:rsidR="00103F7A" w:rsidRPr="00AA20F8">
                              <w:rPr>
                                <w:rFonts w:ascii="ＭＳ 明朝" w:eastAsia="ＭＳ 明朝" w:hAnsi="ＭＳ 明朝" w:hint="eastAsia"/>
                                <w:sz w:val="28"/>
                                <w:szCs w:val="24"/>
                              </w:rPr>
                              <w:t>別の</w:t>
                            </w:r>
                            <w:r w:rsidR="00AD0602" w:rsidRPr="00AA20F8">
                              <w:rPr>
                                <w:rFonts w:ascii="ＭＳ 明朝" w:eastAsia="ＭＳ 明朝" w:hAnsi="ＭＳ 明朝" w:hint="eastAsia"/>
                                <w:sz w:val="28"/>
                                <w:szCs w:val="24"/>
                              </w:rPr>
                              <w:t>学区域</w:t>
                            </w:r>
                            <w:r>
                              <w:rPr>
                                <w:rFonts w:ascii="ＭＳ 明朝" w:eastAsia="ＭＳ 明朝" w:hAnsi="ＭＳ 明朝" w:hint="eastAsia"/>
                                <w:sz w:val="28"/>
                                <w:szCs w:val="24"/>
                              </w:rPr>
                              <w:t>の中学に入学した場合でも、学習</w:t>
                            </w:r>
                            <w:r w:rsidR="007F52AC" w:rsidRPr="00AA20F8">
                              <w:rPr>
                                <w:rFonts w:ascii="ＭＳ 明朝" w:eastAsia="ＭＳ 明朝" w:hAnsi="ＭＳ 明朝" w:hint="eastAsia"/>
                                <w:sz w:val="28"/>
                                <w:szCs w:val="24"/>
                              </w:rPr>
                              <w:t>進度が異なることはない</w:t>
                            </w:r>
                            <w:r>
                              <w:rPr>
                                <w:rFonts w:ascii="ＭＳ 明朝" w:eastAsia="ＭＳ 明朝" w:hAnsi="ＭＳ 明朝" w:hint="eastAsia"/>
                                <w:sz w:val="28"/>
                                <w:szCs w:val="24"/>
                              </w:rPr>
                              <w:t>。</w:t>
                            </w:r>
                          </w:p>
                          <w:p w:rsidR="00D949EF" w:rsidRDefault="00D949EF" w:rsidP="00BF117F">
                            <w:pPr>
                              <w:spacing w:line="360" w:lineRule="exact"/>
                              <w:ind w:leftChars="100" w:left="210" w:firstLineChars="200" w:firstLine="560"/>
                              <w:jc w:val="left"/>
                              <w:rPr>
                                <w:rFonts w:ascii="ＭＳ 明朝" w:eastAsia="ＭＳ 明朝" w:hAnsi="ＭＳ 明朝"/>
                                <w:sz w:val="28"/>
                                <w:szCs w:val="24"/>
                              </w:rPr>
                            </w:pPr>
                          </w:p>
                          <w:p w:rsidR="00304552" w:rsidRDefault="00531B04" w:rsidP="00D949EF">
                            <w:pPr>
                              <w:spacing w:line="400" w:lineRule="exact"/>
                              <w:ind w:left="560" w:hangingChars="200" w:hanging="560"/>
                              <w:jc w:val="left"/>
                              <w:rPr>
                                <w:rFonts w:ascii="ＭＳ 明朝" w:eastAsia="ＭＳ 明朝" w:hAnsi="ＭＳ 明朝"/>
                                <w:sz w:val="28"/>
                                <w:szCs w:val="24"/>
                              </w:rPr>
                            </w:pPr>
                            <w:r>
                              <w:rPr>
                                <w:rFonts w:ascii="ＭＳ 明朝" w:eastAsia="ＭＳ 明朝" w:hAnsi="ＭＳ 明朝" w:hint="eastAsia"/>
                                <w:sz w:val="28"/>
                                <w:szCs w:val="24"/>
                              </w:rPr>
                              <w:t>■</w:t>
                            </w:r>
                            <w:r w:rsidR="00103F7A" w:rsidRPr="00AA20F8">
                              <w:rPr>
                                <w:rFonts w:ascii="ＭＳ 明朝" w:eastAsia="ＭＳ 明朝" w:hAnsi="ＭＳ 明朝"/>
                                <w:sz w:val="28"/>
                                <w:szCs w:val="24"/>
                              </w:rPr>
                              <w:t xml:space="preserve">　</w:t>
                            </w:r>
                            <w:r w:rsidR="00B73A22" w:rsidRPr="00AA20F8">
                              <w:rPr>
                                <w:rFonts w:ascii="ＭＳ 明朝" w:eastAsia="ＭＳ 明朝" w:hAnsi="ＭＳ 明朝" w:hint="eastAsia"/>
                                <w:sz w:val="28"/>
                                <w:szCs w:val="24"/>
                              </w:rPr>
                              <w:t>小学校</w:t>
                            </w:r>
                            <w:r w:rsidR="00304552">
                              <w:rPr>
                                <w:rFonts w:ascii="ＭＳ 明朝" w:eastAsia="ＭＳ 明朝" w:hAnsi="ＭＳ 明朝" w:hint="eastAsia"/>
                                <w:sz w:val="28"/>
                                <w:szCs w:val="24"/>
                              </w:rPr>
                              <w:t>では</w:t>
                            </w:r>
                            <w:r w:rsidR="00B73A22" w:rsidRPr="00AA20F8">
                              <w:rPr>
                                <w:rFonts w:ascii="ＭＳ 明朝" w:eastAsia="ＭＳ 明朝" w:hAnsi="ＭＳ 明朝" w:hint="eastAsia"/>
                                <w:sz w:val="28"/>
                                <w:szCs w:val="24"/>
                              </w:rPr>
                              <w:t>、国都私立</w:t>
                            </w:r>
                            <w:r w:rsidR="00B73A22" w:rsidRPr="00AA20F8">
                              <w:rPr>
                                <w:rFonts w:ascii="ＭＳ 明朝" w:eastAsia="ＭＳ 明朝" w:hAnsi="ＭＳ 明朝"/>
                                <w:sz w:val="28"/>
                                <w:szCs w:val="24"/>
                              </w:rPr>
                              <w:t>中への入学</w:t>
                            </w:r>
                            <w:r w:rsidR="00103F7A" w:rsidRPr="00AA20F8">
                              <w:rPr>
                                <w:rFonts w:ascii="ＭＳ 明朝" w:eastAsia="ＭＳ 明朝" w:hAnsi="ＭＳ 明朝" w:hint="eastAsia"/>
                                <w:sz w:val="28"/>
                                <w:szCs w:val="24"/>
                              </w:rPr>
                              <w:t>等も含め、</w:t>
                            </w:r>
                            <w:r w:rsidR="00AD0602" w:rsidRPr="00AA20F8">
                              <w:rPr>
                                <w:rFonts w:ascii="ＭＳ 明朝" w:eastAsia="ＭＳ 明朝" w:hAnsi="ＭＳ 明朝" w:hint="eastAsia"/>
                                <w:sz w:val="28"/>
                                <w:szCs w:val="24"/>
                              </w:rPr>
                              <w:t>区域</w:t>
                            </w:r>
                            <w:r w:rsidR="00AD0602" w:rsidRPr="00AA20F8">
                              <w:rPr>
                                <w:rFonts w:ascii="ＭＳ 明朝" w:eastAsia="ＭＳ 明朝" w:hAnsi="ＭＳ 明朝"/>
                                <w:sz w:val="28"/>
                                <w:szCs w:val="24"/>
                              </w:rPr>
                              <w:t>外</w:t>
                            </w:r>
                            <w:r w:rsidR="00304552">
                              <w:rPr>
                                <w:rFonts w:ascii="ＭＳ 明朝" w:eastAsia="ＭＳ 明朝" w:hAnsi="ＭＳ 明朝" w:hint="eastAsia"/>
                                <w:sz w:val="28"/>
                                <w:szCs w:val="24"/>
                              </w:rPr>
                              <w:t>の</w:t>
                            </w:r>
                            <w:r w:rsidR="00304552">
                              <w:rPr>
                                <w:rFonts w:ascii="ＭＳ 明朝" w:eastAsia="ＭＳ 明朝" w:hAnsi="ＭＳ 明朝"/>
                                <w:sz w:val="28"/>
                                <w:szCs w:val="24"/>
                              </w:rPr>
                              <w:t>中学校</w:t>
                            </w:r>
                            <w:r w:rsidR="00103F7A" w:rsidRPr="00AA20F8">
                              <w:rPr>
                                <w:rFonts w:ascii="ＭＳ 明朝" w:eastAsia="ＭＳ 明朝" w:hAnsi="ＭＳ 明朝" w:hint="eastAsia"/>
                                <w:sz w:val="28"/>
                                <w:szCs w:val="24"/>
                              </w:rPr>
                              <w:t>に進学することを織り込んで指導を行っている</w:t>
                            </w:r>
                            <w:r w:rsidR="00304552">
                              <w:rPr>
                                <w:rFonts w:ascii="ＭＳ 明朝" w:eastAsia="ＭＳ 明朝" w:hAnsi="ＭＳ 明朝" w:hint="eastAsia"/>
                                <w:sz w:val="28"/>
                                <w:szCs w:val="24"/>
                              </w:rPr>
                              <w:t>。</w:t>
                            </w:r>
                          </w:p>
                          <w:p w:rsidR="00120C5E" w:rsidRPr="00AA20F8" w:rsidRDefault="00304552" w:rsidP="00BF117F">
                            <w:pPr>
                              <w:spacing w:line="360" w:lineRule="exact"/>
                              <w:ind w:leftChars="100" w:left="210" w:firstLineChars="200" w:firstLine="560"/>
                              <w:jc w:val="left"/>
                              <w:rPr>
                                <w:rFonts w:ascii="ＭＳ 明朝" w:eastAsia="ＭＳ 明朝" w:hAnsi="ＭＳ 明朝"/>
                                <w:sz w:val="28"/>
                                <w:szCs w:val="24"/>
                              </w:rPr>
                            </w:pPr>
                            <w:r>
                              <w:rPr>
                                <w:rFonts w:ascii="ＭＳ 明朝" w:eastAsia="ＭＳ 明朝" w:hAnsi="ＭＳ 明朝" w:hint="eastAsia"/>
                                <w:sz w:val="28"/>
                                <w:szCs w:val="24"/>
                              </w:rPr>
                              <w:t xml:space="preserve">☞ </w:t>
                            </w:r>
                            <w:r w:rsidR="00103F7A" w:rsidRPr="00AA20F8">
                              <w:rPr>
                                <w:rFonts w:ascii="ＭＳ 明朝" w:eastAsia="ＭＳ 明朝" w:hAnsi="ＭＳ 明朝" w:hint="eastAsia"/>
                                <w:sz w:val="28"/>
                                <w:szCs w:val="24"/>
                              </w:rPr>
                              <w:t>進学先による不都合は生じない</w:t>
                            </w:r>
                            <w:r>
                              <w:rPr>
                                <w:rFonts w:ascii="ＭＳ 明朝" w:eastAsia="ＭＳ 明朝" w:hAnsi="ＭＳ 明朝" w:hint="eastAsia"/>
                                <w:sz w:val="28"/>
                                <w:szCs w:val="24"/>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52CA9" id="正方形/長方形 8" o:spid="_x0000_s1035" style="position:absolute;left:0;text-align:left;margin-left:518.05pt;margin-top:481.55pt;width:525.45pt;height:290.6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1rQpQIAAHoFAAAOAAAAZHJzL2Uyb0RvYy54bWysVM1uEzEQviPxDpbvdLNJG9pVN1XUqgip&#10;aita1LPjtZsVXo+xneyG94AHgDNnxIHHoRJvwdj7k6pEHBCX3fF4/r7xN3N80lSKrIV1Jeicpnsj&#10;SoTmUJT6Pqdvb89fHFLiPNMFU6BFTjfC0ZPZ82fHtcnEGJagCmEJBtEuq01Ol96bLEkcX4qKuT0w&#10;QuOlBFsxj0d7nxSW1Ri9Usl4NJomNdjCWODCOdSetZd0FuNLKbi/ktIJT1ROsTYfvzZ+F+GbzI5Z&#10;dm+ZWZa8K4P9QxUVKzUmHUKdMc/IypZ/hKpKbsGB9HscqgSkLLmIGBBNOnqC5mbJjIhYsDnODG1y&#10;/y8sv1xfW1IWOcWH0qzCJ3r4+uXh0/efPz4nvz5+ayVyGBpVG5eh/Y25tt3JoRhQN9JW4Y94SBOb&#10;uxmaKxpPOCqn05eTcXpACce7yfQoHe2nIWqydTfW+VcCKhKEnFp8vdhUtr5wvjXtTUI2DeelUqhn&#10;mdKkxhSTg1F0cKDKIlyGu8glcaosWTNkgW/6tI+ssAilsZYAsQUVJb9Rog3/RkjsEsIYtwkCP7cx&#10;GedC+2kHR2m0Dm4SKxgc012OyvfFdLbBTUTeDo4dpL9lHDxiVtB+cK5KDXZX5uLdkLm179G3mAN8&#10;3yyaSI00zklQLaDYIF8stIPkDD8v8a0umPPXzOLk4IzhNvBX+JEK8E2gkyhZgv2wSx/skdB4S0mN&#10;k5hT937FrKBEvdZI9aN0fz+MbjygYB9rF71Wr6pTwOdNcd8YHsVg61UvSgvVHS6LeciGV0xzzIl8&#10;6MVT3+4FXDZczOfRCIfUMH+hbwwPoUN7AwNvmztmTUdTjwy/hH5WWfaEra1t8NQwX3mQZaTytptd&#10;43HA4zB0yyhskMfnaLVdmbPfAAAA//8DAFBLAwQUAAYACAAAACEAVSzJuOIAAAAOAQAADwAAAGRy&#10;cy9kb3ducmV2LnhtbEyPzU7DMBCE70i8g7VI3KjdNIQ0xKn4EVyrlqqCm2svSSC2Q+y04e1ZTnDb&#10;0XyanSlXk+3YEYfQeidhPhPA0GlvWldL2L08XeXAQlTOqM47lPCNAVbV+VmpCuNPboPHbawZhbhQ&#10;KAlNjH3BedANWhVmvkdH3rsfrIokh5qbQZ0o3HY8ESLjVrWOPjSqx4cG9ed2tBLyJepk/dXf58/6&#10;8e11307px7iR8vJiursFFnGKfzD81qfqUFGngx+dCawjLRbZnFgJy2xBByGJyG9o34HM6zRNgVcl&#10;/z+j+gEAAP//AwBQSwECLQAUAAYACAAAACEAtoM4kv4AAADhAQAAEwAAAAAAAAAAAAAAAAAAAAAA&#10;W0NvbnRlbnRfVHlwZXNdLnhtbFBLAQItABQABgAIAAAAIQA4/SH/1gAAAJQBAAALAAAAAAAAAAAA&#10;AAAAAC8BAABfcmVscy8ucmVsc1BLAQItABQABgAIAAAAIQAPK1rQpQIAAHoFAAAOAAAAAAAAAAAA&#10;AAAAAC4CAABkcnMvZTJvRG9jLnhtbFBLAQItABQABgAIAAAAIQBVLMm44gAAAA4BAAAPAAAAAAAA&#10;AAAAAAAAAP8EAABkcnMvZG93bnJldi54bWxQSwUGAAAAAAQABADzAAAADgYAAAAA&#10;" filled="f" strokecolor="black [3213]" strokeweight=".5pt">
                <v:textbox inset=",0,,0">
                  <w:txbxContent>
                    <w:p w:rsidR="00FD7170" w:rsidRDefault="009252CC" w:rsidP="00616148">
                      <w:pPr>
                        <w:jc w:val="left"/>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r w:rsidR="002313AD">
                        <w:rPr>
                          <w:rFonts w:ascii="ＭＳ ゴシック" w:eastAsia="ＭＳ ゴシック" w:hAnsi="ＭＳ ゴシック" w:hint="eastAsia"/>
                          <w:sz w:val="36"/>
                          <w:szCs w:val="36"/>
                        </w:rPr>
                        <w:t xml:space="preserve">　</w:t>
                      </w:r>
                      <w:r w:rsidR="00CA062E">
                        <w:rPr>
                          <w:rFonts w:ascii="ＭＳ ゴシック" w:eastAsia="ＭＳ ゴシック" w:hAnsi="ＭＳ ゴシック" w:hint="eastAsia"/>
                          <w:sz w:val="36"/>
                          <w:szCs w:val="36"/>
                        </w:rPr>
                        <w:t>中学校選択制度</w:t>
                      </w:r>
                      <w:r w:rsidR="009B1F3E">
                        <w:rPr>
                          <w:rFonts w:ascii="ＭＳ ゴシック" w:eastAsia="ＭＳ ゴシック" w:hAnsi="ＭＳ ゴシック" w:hint="eastAsia"/>
                          <w:sz w:val="36"/>
                          <w:szCs w:val="36"/>
                        </w:rPr>
                        <w:t>と小中一貫教育の</w:t>
                      </w:r>
                      <w:r w:rsidR="009B1F3E">
                        <w:rPr>
                          <w:rFonts w:ascii="ＭＳ ゴシック" w:eastAsia="ＭＳ ゴシック" w:hAnsi="ＭＳ ゴシック"/>
                          <w:sz w:val="36"/>
                          <w:szCs w:val="36"/>
                        </w:rPr>
                        <w:t>併存</w:t>
                      </w:r>
                      <w:r w:rsidR="00616148" w:rsidRPr="00616148">
                        <w:rPr>
                          <w:rFonts w:ascii="ＭＳ ゴシック" w:eastAsia="ＭＳ ゴシック" w:hAnsi="ＭＳ ゴシック" w:hint="eastAsia"/>
                          <w:sz w:val="36"/>
                          <w:szCs w:val="36"/>
                        </w:rPr>
                        <w:t>について</w:t>
                      </w:r>
                    </w:p>
                    <w:p w:rsidR="00AA20F8" w:rsidRPr="00F931BE" w:rsidRDefault="00AA20F8" w:rsidP="00F931BE">
                      <w:pPr>
                        <w:spacing w:line="260" w:lineRule="exact"/>
                        <w:jc w:val="left"/>
                        <w:rPr>
                          <w:rFonts w:ascii="ＭＳ 明朝" w:eastAsia="ＭＳ 明朝" w:hAnsi="ＭＳ 明朝"/>
                          <w:sz w:val="28"/>
                          <w:szCs w:val="24"/>
                        </w:rPr>
                      </w:pPr>
                    </w:p>
                    <w:p w:rsidR="00304552" w:rsidRDefault="00531B04" w:rsidP="00BF117F">
                      <w:pPr>
                        <w:spacing w:line="360" w:lineRule="exact"/>
                        <w:ind w:left="560" w:hangingChars="200" w:hanging="560"/>
                        <w:jc w:val="left"/>
                        <w:rPr>
                          <w:rFonts w:ascii="ＭＳ 明朝" w:eastAsia="ＭＳ 明朝" w:hAnsi="ＭＳ 明朝"/>
                          <w:sz w:val="28"/>
                          <w:szCs w:val="24"/>
                        </w:rPr>
                      </w:pPr>
                      <w:r>
                        <w:rPr>
                          <w:rFonts w:ascii="ＭＳ 明朝" w:eastAsia="ＭＳ 明朝" w:hAnsi="ＭＳ 明朝" w:hint="eastAsia"/>
                          <w:sz w:val="28"/>
                          <w:szCs w:val="24"/>
                        </w:rPr>
                        <w:t>■</w:t>
                      </w:r>
                      <w:r w:rsidR="00103F7A" w:rsidRPr="00AA20F8">
                        <w:rPr>
                          <w:rFonts w:ascii="ＭＳ 明朝" w:eastAsia="ＭＳ 明朝" w:hAnsi="ＭＳ 明朝" w:hint="eastAsia"/>
                          <w:sz w:val="28"/>
                          <w:szCs w:val="24"/>
                        </w:rPr>
                        <w:t xml:space="preserve">　</w:t>
                      </w:r>
                      <w:r w:rsidR="00103F7A" w:rsidRPr="00AA20F8">
                        <w:rPr>
                          <w:rFonts w:ascii="ＭＳ 明朝" w:eastAsia="ＭＳ 明朝" w:hAnsi="ＭＳ 明朝"/>
                          <w:sz w:val="28"/>
                          <w:szCs w:val="24"/>
                        </w:rPr>
                        <w:t>中</w:t>
                      </w:r>
                      <w:r w:rsidR="00103F7A" w:rsidRPr="00AA20F8">
                        <w:rPr>
                          <w:rFonts w:ascii="ＭＳ 明朝" w:eastAsia="ＭＳ 明朝" w:hAnsi="ＭＳ 明朝" w:hint="eastAsia"/>
                          <w:sz w:val="28"/>
                          <w:szCs w:val="24"/>
                        </w:rPr>
                        <w:t>学校</w:t>
                      </w:r>
                      <w:r w:rsidR="00304552">
                        <w:rPr>
                          <w:rFonts w:ascii="ＭＳ 明朝" w:eastAsia="ＭＳ 明朝" w:hAnsi="ＭＳ 明朝" w:hint="eastAsia"/>
                          <w:sz w:val="28"/>
                          <w:szCs w:val="24"/>
                        </w:rPr>
                        <w:t>では</w:t>
                      </w:r>
                      <w:r w:rsidR="00103F7A" w:rsidRPr="00AA20F8">
                        <w:rPr>
                          <w:rFonts w:ascii="ＭＳ 明朝" w:eastAsia="ＭＳ 明朝" w:hAnsi="ＭＳ 明朝" w:hint="eastAsia"/>
                          <w:sz w:val="28"/>
                          <w:szCs w:val="24"/>
                        </w:rPr>
                        <w:t>、</w:t>
                      </w:r>
                      <w:r w:rsidR="00304552">
                        <w:rPr>
                          <w:rFonts w:ascii="ＭＳ 明朝" w:eastAsia="ＭＳ 明朝" w:hAnsi="ＭＳ 明朝" w:hint="eastAsia"/>
                          <w:sz w:val="28"/>
                          <w:szCs w:val="24"/>
                        </w:rPr>
                        <w:t>中学</w:t>
                      </w:r>
                      <w:r w:rsidR="00304552" w:rsidRPr="00AA20F8">
                        <w:rPr>
                          <w:rFonts w:ascii="ＭＳ 明朝" w:eastAsia="ＭＳ 明朝" w:hAnsi="ＭＳ 明朝" w:hint="eastAsia"/>
                          <w:sz w:val="28"/>
                          <w:szCs w:val="24"/>
                        </w:rPr>
                        <w:t>の学習指導要領に基づ</w:t>
                      </w:r>
                      <w:bookmarkStart w:id="1" w:name="_GoBack"/>
                      <w:bookmarkEnd w:id="1"/>
                      <w:r w:rsidR="00304552" w:rsidRPr="00AA20F8">
                        <w:rPr>
                          <w:rFonts w:ascii="ＭＳ 明朝" w:eastAsia="ＭＳ 明朝" w:hAnsi="ＭＳ 明朝" w:hint="eastAsia"/>
                          <w:sz w:val="28"/>
                          <w:szCs w:val="24"/>
                        </w:rPr>
                        <w:t>き指導している。</w:t>
                      </w:r>
                      <w:r w:rsidR="00103F7A" w:rsidRPr="00AA20F8">
                        <w:rPr>
                          <w:rFonts w:ascii="ＭＳ 明朝" w:eastAsia="ＭＳ 明朝" w:hAnsi="ＭＳ 明朝" w:hint="eastAsia"/>
                          <w:sz w:val="28"/>
                          <w:szCs w:val="24"/>
                        </w:rPr>
                        <w:t>入学してきた生徒の出身小学校によって不利益が生じるような指導は行っていない。</w:t>
                      </w:r>
                    </w:p>
                    <w:p w:rsidR="00103F7A" w:rsidRDefault="00304552" w:rsidP="00BF117F">
                      <w:pPr>
                        <w:spacing w:line="360" w:lineRule="exact"/>
                        <w:ind w:leftChars="100" w:left="210" w:firstLineChars="200" w:firstLine="560"/>
                        <w:jc w:val="left"/>
                        <w:rPr>
                          <w:rFonts w:ascii="ＭＳ 明朝" w:eastAsia="ＭＳ 明朝" w:hAnsi="ＭＳ 明朝"/>
                          <w:sz w:val="28"/>
                          <w:szCs w:val="24"/>
                        </w:rPr>
                      </w:pPr>
                      <w:r>
                        <w:rPr>
                          <w:rFonts w:ascii="ＭＳ 明朝" w:eastAsia="ＭＳ 明朝" w:hAnsi="ＭＳ 明朝" w:hint="eastAsia"/>
                          <w:sz w:val="28"/>
                          <w:szCs w:val="24"/>
                        </w:rPr>
                        <w:t xml:space="preserve">☞ </w:t>
                      </w:r>
                      <w:r w:rsidR="00103F7A" w:rsidRPr="00AA20F8">
                        <w:rPr>
                          <w:rFonts w:ascii="ＭＳ 明朝" w:eastAsia="ＭＳ 明朝" w:hAnsi="ＭＳ 明朝" w:hint="eastAsia"/>
                          <w:sz w:val="28"/>
                          <w:szCs w:val="24"/>
                        </w:rPr>
                        <w:t>別の</w:t>
                      </w:r>
                      <w:r w:rsidR="00AD0602" w:rsidRPr="00AA20F8">
                        <w:rPr>
                          <w:rFonts w:ascii="ＭＳ 明朝" w:eastAsia="ＭＳ 明朝" w:hAnsi="ＭＳ 明朝" w:hint="eastAsia"/>
                          <w:sz w:val="28"/>
                          <w:szCs w:val="24"/>
                        </w:rPr>
                        <w:t>学区域</w:t>
                      </w:r>
                      <w:r>
                        <w:rPr>
                          <w:rFonts w:ascii="ＭＳ 明朝" w:eastAsia="ＭＳ 明朝" w:hAnsi="ＭＳ 明朝" w:hint="eastAsia"/>
                          <w:sz w:val="28"/>
                          <w:szCs w:val="24"/>
                        </w:rPr>
                        <w:t>の中学に入学した場合でも、学習</w:t>
                      </w:r>
                      <w:r w:rsidR="007F52AC" w:rsidRPr="00AA20F8">
                        <w:rPr>
                          <w:rFonts w:ascii="ＭＳ 明朝" w:eastAsia="ＭＳ 明朝" w:hAnsi="ＭＳ 明朝" w:hint="eastAsia"/>
                          <w:sz w:val="28"/>
                          <w:szCs w:val="24"/>
                        </w:rPr>
                        <w:t>進度が異なることはない</w:t>
                      </w:r>
                      <w:r>
                        <w:rPr>
                          <w:rFonts w:ascii="ＭＳ 明朝" w:eastAsia="ＭＳ 明朝" w:hAnsi="ＭＳ 明朝" w:hint="eastAsia"/>
                          <w:sz w:val="28"/>
                          <w:szCs w:val="24"/>
                        </w:rPr>
                        <w:t>。</w:t>
                      </w:r>
                    </w:p>
                    <w:p w:rsidR="00D949EF" w:rsidRDefault="00D949EF" w:rsidP="00BF117F">
                      <w:pPr>
                        <w:spacing w:line="360" w:lineRule="exact"/>
                        <w:ind w:leftChars="100" w:left="210" w:firstLineChars="200" w:firstLine="560"/>
                        <w:jc w:val="left"/>
                        <w:rPr>
                          <w:rFonts w:ascii="ＭＳ 明朝" w:eastAsia="ＭＳ 明朝" w:hAnsi="ＭＳ 明朝"/>
                          <w:sz w:val="28"/>
                          <w:szCs w:val="24"/>
                        </w:rPr>
                      </w:pPr>
                    </w:p>
                    <w:p w:rsidR="00304552" w:rsidRDefault="00531B04" w:rsidP="00D949EF">
                      <w:pPr>
                        <w:spacing w:line="400" w:lineRule="exact"/>
                        <w:ind w:left="560" w:hangingChars="200" w:hanging="560"/>
                        <w:jc w:val="left"/>
                        <w:rPr>
                          <w:rFonts w:ascii="ＭＳ 明朝" w:eastAsia="ＭＳ 明朝" w:hAnsi="ＭＳ 明朝"/>
                          <w:sz w:val="28"/>
                          <w:szCs w:val="24"/>
                        </w:rPr>
                      </w:pPr>
                      <w:r>
                        <w:rPr>
                          <w:rFonts w:ascii="ＭＳ 明朝" w:eastAsia="ＭＳ 明朝" w:hAnsi="ＭＳ 明朝" w:hint="eastAsia"/>
                          <w:sz w:val="28"/>
                          <w:szCs w:val="24"/>
                        </w:rPr>
                        <w:t>■</w:t>
                      </w:r>
                      <w:r w:rsidR="00103F7A" w:rsidRPr="00AA20F8">
                        <w:rPr>
                          <w:rFonts w:ascii="ＭＳ 明朝" w:eastAsia="ＭＳ 明朝" w:hAnsi="ＭＳ 明朝"/>
                          <w:sz w:val="28"/>
                          <w:szCs w:val="24"/>
                        </w:rPr>
                        <w:t xml:space="preserve">　</w:t>
                      </w:r>
                      <w:r w:rsidR="00B73A22" w:rsidRPr="00AA20F8">
                        <w:rPr>
                          <w:rFonts w:ascii="ＭＳ 明朝" w:eastAsia="ＭＳ 明朝" w:hAnsi="ＭＳ 明朝" w:hint="eastAsia"/>
                          <w:sz w:val="28"/>
                          <w:szCs w:val="24"/>
                        </w:rPr>
                        <w:t>小学校</w:t>
                      </w:r>
                      <w:r w:rsidR="00304552">
                        <w:rPr>
                          <w:rFonts w:ascii="ＭＳ 明朝" w:eastAsia="ＭＳ 明朝" w:hAnsi="ＭＳ 明朝" w:hint="eastAsia"/>
                          <w:sz w:val="28"/>
                          <w:szCs w:val="24"/>
                        </w:rPr>
                        <w:t>では</w:t>
                      </w:r>
                      <w:r w:rsidR="00B73A22" w:rsidRPr="00AA20F8">
                        <w:rPr>
                          <w:rFonts w:ascii="ＭＳ 明朝" w:eastAsia="ＭＳ 明朝" w:hAnsi="ＭＳ 明朝" w:hint="eastAsia"/>
                          <w:sz w:val="28"/>
                          <w:szCs w:val="24"/>
                        </w:rPr>
                        <w:t>、国都私立</w:t>
                      </w:r>
                      <w:r w:rsidR="00B73A22" w:rsidRPr="00AA20F8">
                        <w:rPr>
                          <w:rFonts w:ascii="ＭＳ 明朝" w:eastAsia="ＭＳ 明朝" w:hAnsi="ＭＳ 明朝"/>
                          <w:sz w:val="28"/>
                          <w:szCs w:val="24"/>
                        </w:rPr>
                        <w:t>中への入学</w:t>
                      </w:r>
                      <w:r w:rsidR="00103F7A" w:rsidRPr="00AA20F8">
                        <w:rPr>
                          <w:rFonts w:ascii="ＭＳ 明朝" w:eastAsia="ＭＳ 明朝" w:hAnsi="ＭＳ 明朝" w:hint="eastAsia"/>
                          <w:sz w:val="28"/>
                          <w:szCs w:val="24"/>
                        </w:rPr>
                        <w:t>等も含め、</w:t>
                      </w:r>
                      <w:r w:rsidR="00AD0602" w:rsidRPr="00AA20F8">
                        <w:rPr>
                          <w:rFonts w:ascii="ＭＳ 明朝" w:eastAsia="ＭＳ 明朝" w:hAnsi="ＭＳ 明朝" w:hint="eastAsia"/>
                          <w:sz w:val="28"/>
                          <w:szCs w:val="24"/>
                        </w:rPr>
                        <w:t>区域</w:t>
                      </w:r>
                      <w:r w:rsidR="00AD0602" w:rsidRPr="00AA20F8">
                        <w:rPr>
                          <w:rFonts w:ascii="ＭＳ 明朝" w:eastAsia="ＭＳ 明朝" w:hAnsi="ＭＳ 明朝"/>
                          <w:sz w:val="28"/>
                          <w:szCs w:val="24"/>
                        </w:rPr>
                        <w:t>外</w:t>
                      </w:r>
                      <w:r w:rsidR="00304552">
                        <w:rPr>
                          <w:rFonts w:ascii="ＭＳ 明朝" w:eastAsia="ＭＳ 明朝" w:hAnsi="ＭＳ 明朝" w:hint="eastAsia"/>
                          <w:sz w:val="28"/>
                          <w:szCs w:val="24"/>
                        </w:rPr>
                        <w:t>の</w:t>
                      </w:r>
                      <w:r w:rsidR="00304552">
                        <w:rPr>
                          <w:rFonts w:ascii="ＭＳ 明朝" w:eastAsia="ＭＳ 明朝" w:hAnsi="ＭＳ 明朝"/>
                          <w:sz w:val="28"/>
                          <w:szCs w:val="24"/>
                        </w:rPr>
                        <w:t>中学校</w:t>
                      </w:r>
                      <w:r w:rsidR="00103F7A" w:rsidRPr="00AA20F8">
                        <w:rPr>
                          <w:rFonts w:ascii="ＭＳ 明朝" w:eastAsia="ＭＳ 明朝" w:hAnsi="ＭＳ 明朝" w:hint="eastAsia"/>
                          <w:sz w:val="28"/>
                          <w:szCs w:val="24"/>
                        </w:rPr>
                        <w:t>に進学することを織り込んで指導を行っている</w:t>
                      </w:r>
                      <w:r w:rsidR="00304552">
                        <w:rPr>
                          <w:rFonts w:ascii="ＭＳ 明朝" w:eastAsia="ＭＳ 明朝" w:hAnsi="ＭＳ 明朝" w:hint="eastAsia"/>
                          <w:sz w:val="28"/>
                          <w:szCs w:val="24"/>
                        </w:rPr>
                        <w:t>。</w:t>
                      </w:r>
                    </w:p>
                    <w:p w:rsidR="00120C5E" w:rsidRPr="00AA20F8" w:rsidRDefault="00304552" w:rsidP="00BF117F">
                      <w:pPr>
                        <w:spacing w:line="360" w:lineRule="exact"/>
                        <w:ind w:leftChars="100" w:left="210" w:firstLineChars="200" w:firstLine="560"/>
                        <w:jc w:val="left"/>
                        <w:rPr>
                          <w:rFonts w:ascii="ＭＳ 明朝" w:eastAsia="ＭＳ 明朝" w:hAnsi="ＭＳ 明朝"/>
                          <w:sz w:val="28"/>
                          <w:szCs w:val="24"/>
                        </w:rPr>
                      </w:pPr>
                      <w:r>
                        <w:rPr>
                          <w:rFonts w:ascii="ＭＳ 明朝" w:eastAsia="ＭＳ 明朝" w:hAnsi="ＭＳ 明朝" w:hint="eastAsia"/>
                          <w:sz w:val="28"/>
                          <w:szCs w:val="24"/>
                        </w:rPr>
                        <w:t xml:space="preserve">☞ </w:t>
                      </w:r>
                      <w:r w:rsidR="00103F7A" w:rsidRPr="00AA20F8">
                        <w:rPr>
                          <w:rFonts w:ascii="ＭＳ 明朝" w:eastAsia="ＭＳ 明朝" w:hAnsi="ＭＳ 明朝" w:hint="eastAsia"/>
                          <w:sz w:val="28"/>
                          <w:szCs w:val="24"/>
                        </w:rPr>
                        <w:t>進学先による不都合は生じない</w:t>
                      </w:r>
                      <w:r>
                        <w:rPr>
                          <w:rFonts w:ascii="ＭＳ 明朝" w:eastAsia="ＭＳ 明朝" w:hAnsi="ＭＳ 明朝" w:hint="eastAsia"/>
                          <w:sz w:val="28"/>
                          <w:szCs w:val="24"/>
                        </w:rPr>
                        <w:t>。</w:t>
                      </w:r>
                    </w:p>
                  </w:txbxContent>
                </v:textbox>
                <w10:wrap anchorx="margin" anchory="page"/>
              </v:rect>
            </w:pict>
          </mc:Fallback>
        </mc:AlternateContent>
      </w:r>
    </w:p>
    <w:p w:rsidR="00F71A25" w:rsidRDefault="00AA20F8" w:rsidP="00AA20F8">
      <w:pPr>
        <w:tabs>
          <w:tab w:val="center" w:pos="10062"/>
        </w:tabs>
        <w:rPr>
          <w:rFonts w:ascii="ＭＳ 明朝" w:eastAsia="ＭＳ 明朝" w:hAnsi="ＭＳ 明朝"/>
          <w:sz w:val="24"/>
          <w:szCs w:val="24"/>
        </w:rPr>
      </w:pPr>
      <w:r>
        <w:rPr>
          <w:rFonts w:ascii="ＭＳ 明朝" w:eastAsia="ＭＳ 明朝" w:hAnsi="ＭＳ 明朝"/>
          <w:sz w:val="24"/>
          <w:szCs w:val="24"/>
        </w:rPr>
        <w:tab/>
      </w: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F71A25">
      <w:pPr>
        <w:rPr>
          <w:rFonts w:ascii="ＭＳ 明朝" w:eastAsia="ＭＳ 明朝" w:hAnsi="ＭＳ 明朝"/>
          <w:sz w:val="24"/>
          <w:szCs w:val="24"/>
        </w:rPr>
      </w:pPr>
    </w:p>
    <w:p w:rsidR="00F71A25" w:rsidRDefault="00D73A77">
      <w:pPr>
        <w:rPr>
          <w:rFonts w:ascii="ＭＳ 明朝" w:eastAsia="ＭＳ 明朝" w:hAnsi="ＭＳ 明朝"/>
          <w:sz w:val="24"/>
          <w:szCs w:val="24"/>
        </w:rPr>
      </w:pPr>
      <w:r w:rsidRPr="00D73A77">
        <w:rPr>
          <w:rFonts w:ascii="ＭＳ 明朝" w:eastAsia="ＭＳ 明朝" w:hAnsi="ＭＳ 明朝"/>
          <w:noProof/>
          <w:sz w:val="24"/>
          <w:szCs w:val="24"/>
        </w:rPr>
        <mc:AlternateContent>
          <mc:Choice Requires="wps">
            <w:drawing>
              <wp:anchor distT="45720" distB="45720" distL="114300" distR="114300" simplePos="0" relativeHeight="251847680" behindDoc="0" locked="0" layoutInCell="1" allowOverlap="1" wp14:anchorId="06FFE5D8" wp14:editId="22214D49">
                <wp:simplePos x="0" y="0"/>
                <wp:positionH relativeFrom="column">
                  <wp:posOffset>6697980</wp:posOffset>
                </wp:positionH>
                <wp:positionV relativeFrom="paragraph">
                  <wp:posOffset>130612</wp:posOffset>
                </wp:positionV>
                <wp:extent cx="6471920" cy="1163320"/>
                <wp:effectExtent l="0" t="0" r="24130"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1163320"/>
                        </a:xfrm>
                        <a:prstGeom prst="rect">
                          <a:avLst/>
                        </a:prstGeom>
                        <a:solidFill>
                          <a:srgbClr val="FFFFFF"/>
                        </a:solidFill>
                        <a:ln w="6350">
                          <a:solidFill>
                            <a:schemeClr val="tx1"/>
                          </a:solidFill>
                          <a:miter lim="800000"/>
                          <a:headEnd/>
                          <a:tailEnd/>
                        </a:ln>
                      </wps:spPr>
                      <wps:txbx>
                        <w:txbxContent>
                          <w:p w:rsidR="00D73A77" w:rsidRDefault="00D73A77" w:rsidP="00A03FEB">
                            <w:pPr>
                              <w:spacing w:line="340" w:lineRule="exact"/>
                              <w:rPr>
                                <w:rFonts w:ascii="ＭＳ 明朝" w:eastAsia="ＭＳ 明朝" w:hAnsi="ＭＳ 明朝"/>
                                <w:sz w:val="24"/>
                              </w:rPr>
                            </w:pPr>
                            <w:r w:rsidRPr="00A03FEB">
                              <w:rPr>
                                <w:rFonts w:ascii="ＭＳ ゴシック" w:eastAsia="ＭＳ ゴシック" w:hAnsi="ＭＳ ゴシック" w:hint="eastAsia"/>
                                <w:sz w:val="24"/>
                                <w:szCs w:val="24"/>
                              </w:rPr>
                              <w:t>参考</w:t>
                            </w:r>
                            <w:r w:rsidR="00A03FEB">
                              <w:rPr>
                                <w:rFonts w:ascii="ＭＳ ゴシック" w:eastAsia="ＭＳ ゴシック" w:hAnsi="ＭＳ ゴシック" w:hint="eastAsia"/>
                                <w:sz w:val="24"/>
                                <w:szCs w:val="24"/>
                              </w:rPr>
                              <w:t>：</w:t>
                            </w:r>
                            <w:r w:rsidRPr="00A03FEB">
                              <w:rPr>
                                <w:rFonts w:ascii="ＭＳ ゴシック" w:eastAsia="ＭＳ ゴシック" w:hAnsi="ＭＳ ゴシック"/>
                                <w:sz w:val="24"/>
                                <w:szCs w:val="24"/>
                              </w:rPr>
                              <w:t>小中一貫教育の</w:t>
                            </w:r>
                            <w:r w:rsidRPr="00A03FEB">
                              <w:rPr>
                                <w:rFonts w:ascii="ＭＳ ゴシック" w:eastAsia="ＭＳ ゴシック" w:hAnsi="ＭＳ ゴシック" w:hint="eastAsia"/>
                                <w:sz w:val="24"/>
                                <w:szCs w:val="24"/>
                              </w:rPr>
                              <w:t>グループ</w:t>
                            </w:r>
                            <w:r w:rsidRPr="00A03FEB">
                              <w:rPr>
                                <w:rFonts w:ascii="ＭＳ ゴシック" w:eastAsia="ＭＳ ゴシック" w:hAnsi="ＭＳ ゴシック"/>
                                <w:sz w:val="24"/>
                                <w:szCs w:val="24"/>
                              </w:rPr>
                              <w:t>と</w:t>
                            </w:r>
                            <w:r w:rsidRPr="00A03FEB">
                              <w:rPr>
                                <w:rFonts w:ascii="ＭＳ ゴシック" w:eastAsia="ＭＳ ゴシック" w:hAnsi="ＭＳ ゴシック" w:hint="eastAsia"/>
                                <w:sz w:val="24"/>
                                <w:szCs w:val="24"/>
                              </w:rPr>
                              <w:t>学区域</w:t>
                            </w:r>
                            <w:r w:rsidR="00A03FEB">
                              <w:rPr>
                                <w:rFonts w:ascii="ＭＳ ゴシック" w:eastAsia="ＭＳ ゴシック" w:hAnsi="ＭＳ ゴシック" w:hint="eastAsia"/>
                                <w:sz w:val="24"/>
                                <w:szCs w:val="24"/>
                              </w:rPr>
                              <w:t>【</w:t>
                            </w:r>
                            <w:r w:rsidR="001F6D28" w:rsidRPr="006E7AAA">
                              <w:rPr>
                                <w:rFonts w:ascii="ＭＳ ゴシック" w:eastAsia="ＭＳ ゴシック" w:hAnsi="ＭＳ ゴシック" w:hint="eastAsia"/>
                                <w:sz w:val="24"/>
                                <w:szCs w:val="24"/>
                              </w:rPr>
                              <w:t>例</w:t>
                            </w:r>
                            <w:r w:rsidR="001F6D28" w:rsidRPr="006E7AAA">
                              <w:rPr>
                                <w:rFonts w:ascii="ＭＳ ゴシック" w:eastAsia="ＭＳ ゴシック" w:hAnsi="ＭＳ ゴシック"/>
                                <w:sz w:val="24"/>
                                <w:szCs w:val="24"/>
                              </w:rPr>
                              <w:t>：</w:t>
                            </w:r>
                            <w:r w:rsidRPr="006E7AAA">
                              <w:rPr>
                                <w:rFonts w:ascii="ＭＳ ゴシック" w:eastAsia="ＭＳ ゴシック" w:hAnsi="ＭＳ ゴシック" w:hint="eastAsia"/>
                                <w:sz w:val="24"/>
                              </w:rPr>
                              <w:t>開進第二</w:t>
                            </w:r>
                            <w:r w:rsidRPr="006E7AAA">
                              <w:rPr>
                                <w:rFonts w:ascii="ＭＳ ゴシック" w:eastAsia="ＭＳ ゴシック" w:hAnsi="ＭＳ ゴシック"/>
                                <w:sz w:val="24"/>
                              </w:rPr>
                              <w:t>中</w:t>
                            </w:r>
                            <w:r w:rsidR="001F6D28" w:rsidRPr="006E7AAA">
                              <w:rPr>
                                <w:rFonts w:ascii="ＭＳ ゴシック" w:eastAsia="ＭＳ ゴシック" w:hAnsi="ＭＳ ゴシック" w:hint="eastAsia"/>
                                <w:sz w:val="24"/>
                              </w:rPr>
                              <w:t>学校</w:t>
                            </w:r>
                            <w:r w:rsidR="00A03FEB">
                              <w:rPr>
                                <w:rFonts w:ascii="ＭＳ 明朝" w:eastAsia="ＭＳ 明朝" w:hAnsi="ＭＳ 明朝" w:hint="eastAsia"/>
                                <w:sz w:val="24"/>
                              </w:rPr>
                              <w:t>】</w:t>
                            </w:r>
                          </w:p>
                          <w:p w:rsidR="00A03FEB" w:rsidRPr="001F6D28" w:rsidRDefault="00A03FEB" w:rsidP="00A03FEB">
                            <w:pPr>
                              <w:spacing w:line="340" w:lineRule="exact"/>
                              <w:rPr>
                                <w:rFonts w:ascii="ＭＳ 明朝" w:eastAsia="ＭＳ 明朝" w:hAnsi="ＭＳ 明朝"/>
                                <w:sz w:val="24"/>
                              </w:rPr>
                            </w:pPr>
                            <w:bookmarkStart w:id="0" w:name="_GoBack"/>
                            <w:bookmarkEnd w:id="0"/>
                          </w:p>
                          <w:p w:rsidR="00D73A77" w:rsidRPr="00A03FEB" w:rsidRDefault="00D73A77" w:rsidP="00D73A77">
                            <w:pPr>
                              <w:ind w:firstLineChars="500" w:firstLine="1200"/>
                              <w:rPr>
                                <w:rFonts w:ascii="ＭＳ 明朝" w:eastAsia="ＭＳ 明朝" w:hAnsi="ＭＳ 明朝"/>
                                <w:sz w:val="24"/>
                                <w:szCs w:val="24"/>
                              </w:rPr>
                            </w:pPr>
                            <w:r w:rsidRPr="00A03FEB">
                              <w:rPr>
                                <w:rFonts w:ascii="ＭＳ ゴシック" w:eastAsia="ＭＳ ゴシック" w:hAnsi="ＭＳ ゴシック"/>
                                <w:sz w:val="24"/>
                                <w:szCs w:val="24"/>
                                <w:bdr w:val="single" w:sz="4" w:space="0" w:color="auto"/>
                              </w:rPr>
                              <w:t>小中一貫教育グループ</w:t>
                            </w:r>
                            <w:r w:rsidRPr="00A03FEB">
                              <w:rPr>
                                <w:rFonts w:ascii="ＭＳ 明朝" w:eastAsia="ＭＳ 明朝" w:hAnsi="ＭＳ 明朝" w:hint="eastAsia"/>
                                <w:sz w:val="24"/>
                                <w:szCs w:val="24"/>
                              </w:rPr>
                              <w:t xml:space="preserve">　</w:t>
                            </w:r>
                            <w:r w:rsidRPr="00A03FEB">
                              <w:rPr>
                                <w:rFonts w:ascii="ＭＳ 明朝" w:eastAsia="ＭＳ 明朝" w:hAnsi="ＭＳ 明朝"/>
                                <w:sz w:val="24"/>
                                <w:szCs w:val="24"/>
                              </w:rPr>
                              <w:t xml:space="preserve">　　　　　　　　　　　　</w:t>
                            </w:r>
                            <w:r w:rsidR="00A03FEB" w:rsidRPr="00A03FEB">
                              <w:rPr>
                                <w:rFonts w:ascii="ＭＳ 明朝" w:eastAsia="ＭＳ 明朝" w:hAnsi="ＭＳ 明朝" w:hint="eastAsia"/>
                                <w:sz w:val="24"/>
                                <w:szCs w:val="24"/>
                              </w:rPr>
                              <w:t xml:space="preserve">　</w:t>
                            </w:r>
                            <w:r w:rsidRPr="00A03FEB">
                              <w:rPr>
                                <w:rFonts w:ascii="ＭＳ ゴシック" w:eastAsia="ＭＳ ゴシック" w:hAnsi="ＭＳ ゴシック" w:hint="eastAsia"/>
                                <w:sz w:val="24"/>
                                <w:szCs w:val="24"/>
                                <w:bdr w:val="single" w:sz="4" w:space="0" w:color="auto"/>
                              </w:rPr>
                              <w:t>学</w:t>
                            </w:r>
                            <w:r w:rsidR="00A03FEB">
                              <w:rPr>
                                <w:rFonts w:ascii="ＭＳ ゴシック" w:eastAsia="ＭＳ ゴシック" w:hAnsi="ＭＳ ゴシック" w:hint="eastAsia"/>
                                <w:sz w:val="24"/>
                                <w:szCs w:val="24"/>
                                <w:bdr w:val="single" w:sz="4" w:space="0" w:color="auto"/>
                              </w:rPr>
                              <w:t xml:space="preserve">　</w:t>
                            </w:r>
                            <w:r w:rsidRPr="00A03FEB">
                              <w:rPr>
                                <w:rFonts w:ascii="ＭＳ ゴシック" w:eastAsia="ＭＳ ゴシック" w:hAnsi="ＭＳ ゴシック" w:hint="eastAsia"/>
                                <w:sz w:val="24"/>
                                <w:szCs w:val="24"/>
                                <w:bdr w:val="single" w:sz="4" w:space="0" w:color="auto"/>
                              </w:rPr>
                              <w:t>区</w:t>
                            </w:r>
                            <w:r w:rsidR="00A03FEB">
                              <w:rPr>
                                <w:rFonts w:ascii="ＭＳ ゴシック" w:eastAsia="ＭＳ ゴシック" w:hAnsi="ＭＳ ゴシック" w:hint="eastAsia"/>
                                <w:sz w:val="24"/>
                                <w:szCs w:val="24"/>
                                <w:bdr w:val="single" w:sz="4" w:space="0" w:color="auto"/>
                              </w:rPr>
                              <w:t xml:space="preserve">　</w:t>
                            </w:r>
                            <w:r w:rsidRPr="00A03FEB">
                              <w:rPr>
                                <w:rFonts w:ascii="ＭＳ ゴシック" w:eastAsia="ＭＳ ゴシック" w:hAnsi="ＭＳ ゴシック" w:hint="eastAsia"/>
                                <w:sz w:val="24"/>
                                <w:szCs w:val="24"/>
                                <w:bdr w:val="single" w:sz="4" w:space="0" w:color="auto"/>
                              </w:rPr>
                              <w:t>域</w:t>
                            </w:r>
                          </w:p>
                          <w:p w:rsidR="00D73A77" w:rsidRPr="00A03FEB" w:rsidRDefault="00D73A77" w:rsidP="00A03FEB">
                            <w:pPr>
                              <w:spacing w:line="360" w:lineRule="auto"/>
                              <w:ind w:firstLineChars="295" w:firstLine="708"/>
                              <w:rPr>
                                <w:rFonts w:ascii="ＭＳ 明朝" w:eastAsia="ＭＳ 明朝" w:hAnsi="ＭＳ 明朝"/>
                                <w:sz w:val="24"/>
                                <w:szCs w:val="24"/>
                              </w:rPr>
                            </w:pPr>
                            <w:r w:rsidRPr="00A03FEB">
                              <w:rPr>
                                <w:rFonts w:ascii="ＭＳ 明朝" w:eastAsia="ＭＳ 明朝" w:hAnsi="ＭＳ 明朝" w:hint="eastAsia"/>
                                <w:sz w:val="24"/>
                                <w:szCs w:val="24"/>
                              </w:rPr>
                              <w:t>南</w:t>
                            </w:r>
                            <w:r w:rsidRPr="00A03FEB">
                              <w:rPr>
                                <w:rFonts w:ascii="ＭＳ 明朝" w:eastAsia="ＭＳ 明朝" w:hAnsi="ＭＳ 明朝"/>
                                <w:sz w:val="24"/>
                                <w:szCs w:val="24"/>
                              </w:rPr>
                              <w:t>町小学校</w:t>
                            </w:r>
                            <w:r w:rsidRPr="00A03FEB">
                              <w:rPr>
                                <w:rFonts w:ascii="ＭＳ 明朝" w:eastAsia="ＭＳ 明朝" w:hAnsi="ＭＳ 明朝" w:hint="eastAsia"/>
                                <w:sz w:val="24"/>
                                <w:szCs w:val="24"/>
                              </w:rPr>
                              <w:t xml:space="preserve">　</w:t>
                            </w:r>
                            <w:r w:rsidRPr="00A03FEB">
                              <w:rPr>
                                <w:rFonts w:ascii="ＭＳ 明朝" w:eastAsia="ＭＳ 明朝" w:hAnsi="ＭＳ 明朝"/>
                                <w:sz w:val="24"/>
                                <w:szCs w:val="24"/>
                              </w:rPr>
                              <w:t xml:space="preserve">・　</w:t>
                            </w:r>
                            <w:r w:rsidRPr="00A03FEB">
                              <w:rPr>
                                <w:rFonts w:ascii="ＭＳ 明朝" w:eastAsia="ＭＳ 明朝" w:hAnsi="ＭＳ 明朝" w:hint="eastAsia"/>
                                <w:sz w:val="24"/>
                                <w:szCs w:val="24"/>
                              </w:rPr>
                              <w:t>向山</w:t>
                            </w:r>
                            <w:r w:rsidRPr="00A03FEB">
                              <w:rPr>
                                <w:rFonts w:ascii="ＭＳ 明朝" w:eastAsia="ＭＳ 明朝" w:hAnsi="ＭＳ 明朝"/>
                                <w:sz w:val="24"/>
                                <w:szCs w:val="24"/>
                              </w:rPr>
                              <w:t>小学校</w:t>
                            </w:r>
                            <w:r>
                              <w:rPr>
                                <w:rFonts w:ascii="ＭＳ 明朝" w:eastAsia="ＭＳ 明朝" w:hAnsi="ＭＳ 明朝"/>
                                <w:sz w:val="22"/>
                              </w:rPr>
                              <w:t xml:space="preserve">　　　　</w:t>
                            </w:r>
                            <w:r w:rsidRPr="00D949EF">
                              <w:rPr>
                                <w:rFonts w:ascii="ＭＳ 明朝" w:eastAsia="ＭＳ 明朝" w:hAnsi="ＭＳ 明朝"/>
                                <w:sz w:val="22"/>
                              </w:rPr>
                              <w:t xml:space="preserve">　</w:t>
                            </w:r>
                            <w:r w:rsidR="00A03FEB">
                              <w:rPr>
                                <w:rFonts w:ascii="ＭＳ 明朝" w:eastAsia="ＭＳ 明朝" w:hAnsi="ＭＳ 明朝" w:hint="eastAsia"/>
                                <w:sz w:val="22"/>
                              </w:rPr>
                              <w:t xml:space="preserve">　</w:t>
                            </w:r>
                            <w:r w:rsidRPr="00A03FEB">
                              <w:rPr>
                                <w:rFonts w:ascii="ＭＳ 明朝" w:eastAsia="ＭＳ 明朝" w:hAnsi="ＭＳ 明朝" w:hint="eastAsia"/>
                                <w:sz w:val="24"/>
                                <w:szCs w:val="24"/>
                              </w:rPr>
                              <w:t>南</w:t>
                            </w:r>
                            <w:r w:rsidRPr="00A03FEB">
                              <w:rPr>
                                <w:rFonts w:ascii="ＭＳ 明朝" w:eastAsia="ＭＳ 明朝" w:hAnsi="ＭＳ 明朝"/>
                                <w:sz w:val="24"/>
                                <w:szCs w:val="24"/>
                              </w:rPr>
                              <w:t>町</w:t>
                            </w:r>
                            <w:r w:rsidRPr="00A03FEB">
                              <w:rPr>
                                <w:rFonts w:ascii="ＭＳ 明朝" w:eastAsia="ＭＳ 明朝" w:hAnsi="ＭＳ 明朝" w:hint="eastAsia"/>
                                <w:sz w:val="24"/>
                                <w:szCs w:val="24"/>
                              </w:rPr>
                              <w:t>小学校</w:t>
                            </w:r>
                            <w:r w:rsidRPr="00A03FEB">
                              <w:rPr>
                                <w:rFonts w:ascii="ＭＳ 明朝" w:eastAsia="ＭＳ 明朝" w:hAnsi="ＭＳ 明朝"/>
                                <w:sz w:val="24"/>
                                <w:szCs w:val="24"/>
                              </w:rPr>
                              <w:t>・</w:t>
                            </w:r>
                            <w:r w:rsidRPr="00A03FEB">
                              <w:rPr>
                                <w:rFonts w:ascii="ＭＳ 明朝" w:eastAsia="ＭＳ 明朝" w:hAnsi="ＭＳ 明朝" w:hint="eastAsia"/>
                                <w:sz w:val="24"/>
                                <w:szCs w:val="24"/>
                              </w:rPr>
                              <w:t>向山</w:t>
                            </w:r>
                            <w:r w:rsidRPr="00A03FEB">
                              <w:rPr>
                                <w:rFonts w:ascii="ＭＳ 明朝" w:eastAsia="ＭＳ 明朝" w:hAnsi="ＭＳ 明朝"/>
                                <w:sz w:val="24"/>
                                <w:szCs w:val="24"/>
                              </w:rPr>
                              <w:t>小学校・</w:t>
                            </w:r>
                            <w:r w:rsidRPr="00A03FEB">
                              <w:rPr>
                                <w:rFonts w:ascii="ＭＳ 明朝" w:eastAsia="ＭＳ 明朝" w:hAnsi="ＭＳ 明朝"/>
                                <w:sz w:val="24"/>
                                <w:szCs w:val="24"/>
                                <w:u w:val="single"/>
                              </w:rPr>
                              <w:t>開進第二</w:t>
                            </w:r>
                            <w:r w:rsidRPr="00A03FEB">
                              <w:rPr>
                                <w:rFonts w:ascii="ＭＳ 明朝" w:eastAsia="ＭＳ 明朝" w:hAnsi="ＭＳ 明朝" w:hint="eastAsia"/>
                                <w:sz w:val="24"/>
                                <w:szCs w:val="24"/>
                                <w:u w:val="single"/>
                              </w:rPr>
                              <w:t>小学校</w:t>
                            </w:r>
                          </w:p>
                          <w:p w:rsidR="00D73A77" w:rsidRPr="00624173" w:rsidRDefault="00D73A77" w:rsidP="00D73A77">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FFE5D8" id="_x0000_t202" coordsize="21600,21600" o:spt="202" path="m,l,21600r21600,l21600,xe">
                <v:stroke joinstyle="miter"/>
                <v:path gradientshapeok="t" o:connecttype="rect"/>
              </v:shapetype>
              <v:shape id="_x0000_s1036" type="#_x0000_t202" style="position:absolute;left:0;text-align:left;margin-left:527.4pt;margin-top:10.3pt;width:509.6pt;height:91.6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YqTAIAAF8EAAAOAAAAZHJzL2Uyb0RvYy54bWysVM1u2zAMvg/YOwi6L7aTNG2NOEWXLsOA&#10;7gfo9gCKLMfCZNGTlNjZMQGGPcReYdh5z+MXGSWnadrdhvkgkKL4kfxIenrVVopshLESdEaTQUyJ&#10;0BxyqVcZ/fRx8eKCEuuYzpkCLTK6FZZezZ4/mzZ1KoZQgsqFIQiibdrUGS2dq9MosrwUFbMDqIVG&#10;YwGmYg5Vs4pywxpEr1Q0jONJ1IDJawNcWIu3N72RzgJ+UQju3heFFY6ojGJuLpwmnEt/RrMpS1eG&#10;1aXkhzTYP2RRMakx6BHqhjlG1kb+BVVJbsBC4QYcqgiKQnIRasBqkvhJNXclq0WoBcmx9ZEm+/9g&#10;+bvNB0NkntFhck6JZhU2qdt/63Y/u93vbv+ddPsf3X7f7X6hToaesKa2Kfrd1ejp2pfQYuND8ba+&#10;Bf7ZEg3zkumVuDYGmlKwHBNOvGd04trjWA+ybN5CjnHZ2kEAagtTeTaRH4Lo2LjtsVmidYTj5WR8&#10;nlwO0cTRliST0QgVH4Ol9+61se61gIp4IaMGpyHAs82tdf3T+yc+mgUl84VUKihmtZwrQzYMJ2cR&#10;vgP6o2dKkwZzGZ3FPQOPIPwQiyOIa3sOngSqpMMNULLK6EXsPx+GpZ62VzoPsmNS9TIWp/SBR09d&#10;T6Jrl23oYRKcPclLyLfIrIF+4nFDUSjBfKWkwWnPqP2yZkZQot5o7M5lMh779QjK+Ozc82pOLctT&#10;C9McoTLqKOnFuQsr5fPWcI1dLGTg9yGTQ844xaFDh43za3Kqh1cP/4XZHwAAAP//AwBQSwMEFAAG&#10;AAgAAAAhABhvDTDhAAAADAEAAA8AAABkcnMvZG93bnJldi54bWxMj0FLAzEQhe+C/yGM4KW0ieva&#10;lnWzRYQePBRpteAx3cTN0mQSNmm7/nunJ73NYx7vfa9ejd6xsxlSH1DCw0wAM9gG3WMn4fNjPV0C&#10;S1mhVi6gkfBjEqya25taVTpccGvOu9wxCsFUKQk251hxnlprvEqzEA3S7zsMXmWSQ8f1oC4U7h0v&#10;hJhzr3qkBquiebWmPe5OXsJGbzeT90m2x3JffLVxsRZv0Ul5fze+PAPLZsx/ZrjiEzo0xHQIJ9SJ&#10;OdLiqST2LKEQc2DkKMSipHmH6/W4BN7U/P+I5hcAAP//AwBQSwECLQAUAAYACAAAACEAtoM4kv4A&#10;AADhAQAAEwAAAAAAAAAAAAAAAAAAAAAAW0NvbnRlbnRfVHlwZXNdLnhtbFBLAQItABQABgAIAAAA&#10;IQA4/SH/1gAAAJQBAAALAAAAAAAAAAAAAAAAAC8BAABfcmVscy8ucmVsc1BLAQItABQABgAIAAAA&#10;IQBSYAYqTAIAAF8EAAAOAAAAAAAAAAAAAAAAAC4CAABkcnMvZTJvRG9jLnhtbFBLAQItABQABgAI&#10;AAAAIQAYbw0w4QAAAAwBAAAPAAAAAAAAAAAAAAAAAKYEAABkcnMvZG93bnJldi54bWxQSwUGAAAA&#10;AAQABADzAAAAtAUAAAAA&#10;" strokecolor="black [3213]" strokeweight=".5pt">
                <v:textbox>
                  <w:txbxContent>
                    <w:p w:rsidR="00D73A77" w:rsidRDefault="00D73A77" w:rsidP="00A03FEB">
                      <w:pPr>
                        <w:spacing w:line="340" w:lineRule="exact"/>
                        <w:rPr>
                          <w:rFonts w:ascii="ＭＳ 明朝" w:eastAsia="ＭＳ 明朝" w:hAnsi="ＭＳ 明朝"/>
                          <w:sz w:val="24"/>
                        </w:rPr>
                      </w:pPr>
                      <w:r w:rsidRPr="00A03FEB">
                        <w:rPr>
                          <w:rFonts w:ascii="ＭＳ ゴシック" w:eastAsia="ＭＳ ゴシック" w:hAnsi="ＭＳ ゴシック" w:hint="eastAsia"/>
                          <w:sz w:val="24"/>
                          <w:szCs w:val="24"/>
                        </w:rPr>
                        <w:t>参考</w:t>
                      </w:r>
                      <w:r w:rsidR="00A03FEB">
                        <w:rPr>
                          <w:rFonts w:ascii="ＭＳ ゴシック" w:eastAsia="ＭＳ ゴシック" w:hAnsi="ＭＳ ゴシック" w:hint="eastAsia"/>
                          <w:sz w:val="24"/>
                          <w:szCs w:val="24"/>
                        </w:rPr>
                        <w:t>：</w:t>
                      </w:r>
                      <w:r w:rsidRPr="00A03FEB">
                        <w:rPr>
                          <w:rFonts w:ascii="ＭＳ ゴシック" w:eastAsia="ＭＳ ゴシック" w:hAnsi="ＭＳ ゴシック"/>
                          <w:sz w:val="24"/>
                          <w:szCs w:val="24"/>
                        </w:rPr>
                        <w:t>小中一貫教育の</w:t>
                      </w:r>
                      <w:r w:rsidRPr="00A03FEB">
                        <w:rPr>
                          <w:rFonts w:ascii="ＭＳ ゴシック" w:eastAsia="ＭＳ ゴシック" w:hAnsi="ＭＳ ゴシック" w:hint="eastAsia"/>
                          <w:sz w:val="24"/>
                          <w:szCs w:val="24"/>
                        </w:rPr>
                        <w:t>グループ</w:t>
                      </w:r>
                      <w:r w:rsidRPr="00A03FEB">
                        <w:rPr>
                          <w:rFonts w:ascii="ＭＳ ゴシック" w:eastAsia="ＭＳ ゴシック" w:hAnsi="ＭＳ ゴシック"/>
                          <w:sz w:val="24"/>
                          <w:szCs w:val="24"/>
                        </w:rPr>
                        <w:t>と</w:t>
                      </w:r>
                      <w:r w:rsidRPr="00A03FEB">
                        <w:rPr>
                          <w:rFonts w:ascii="ＭＳ ゴシック" w:eastAsia="ＭＳ ゴシック" w:hAnsi="ＭＳ ゴシック" w:hint="eastAsia"/>
                          <w:sz w:val="24"/>
                          <w:szCs w:val="24"/>
                        </w:rPr>
                        <w:t>学区域</w:t>
                      </w:r>
                      <w:r w:rsidR="00A03FEB">
                        <w:rPr>
                          <w:rFonts w:ascii="ＭＳ ゴシック" w:eastAsia="ＭＳ ゴシック" w:hAnsi="ＭＳ ゴシック" w:hint="eastAsia"/>
                          <w:sz w:val="24"/>
                          <w:szCs w:val="24"/>
                        </w:rPr>
                        <w:t>【</w:t>
                      </w:r>
                      <w:r w:rsidR="001F6D28" w:rsidRPr="006E7AAA">
                        <w:rPr>
                          <w:rFonts w:ascii="ＭＳ ゴシック" w:eastAsia="ＭＳ ゴシック" w:hAnsi="ＭＳ ゴシック" w:hint="eastAsia"/>
                          <w:sz w:val="24"/>
                          <w:szCs w:val="24"/>
                        </w:rPr>
                        <w:t>例</w:t>
                      </w:r>
                      <w:r w:rsidR="001F6D28" w:rsidRPr="006E7AAA">
                        <w:rPr>
                          <w:rFonts w:ascii="ＭＳ ゴシック" w:eastAsia="ＭＳ ゴシック" w:hAnsi="ＭＳ ゴシック"/>
                          <w:sz w:val="24"/>
                          <w:szCs w:val="24"/>
                        </w:rPr>
                        <w:t>：</w:t>
                      </w:r>
                      <w:r w:rsidRPr="006E7AAA">
                        <w:rPr>
                          <w:rFonts w:ascii="ＭＳ ゴシック" w:eastAsia="ＭＳ ゴシック" w:hAnsi="ＭＳ ゴシック" w:hint="eastAsia"/>
                          <w:sz w:val="24"/>
                        </w:rPr>
                        <w:t>開進第二</w:t>
                      </w:r>
                      <w:r w:rsidRPr="006E7AAA">
                        <w:rPr>
                          <w:rFonts w:ascii="ＭＳ ゴシック" w:eastAsia="ＭＳ ゴシック" w:hAnsi="ＭＳ ゴシック"/>
                          <w:sz w:val="24"/>
                        </w:rPr>
                        <w:t>中</w:t>
                      </w:r>
                      <w:r w:rsidR="001F6D28" w:rsidRPr="006E7AAA">
                        <w:rPr>
                          <w:rFonts w:ascii="ＭＳ ゴシック" w:eastAsia="ＭＳ ゴシック" w:hAnsi="ＭＳ ゴシック" w:hint="eastAsia"/>
                          <w:sz w:val="24"/>
                        </w:rPr>
                        <w:t>学校</w:t>
                      </w:r>
                      <w:r w:rsidR="00A03FEB">
                        <w:rPr>
                          <w:rFonts w:ascii="ＭＳ 明朝" w:eastAsia="ＭＳ 明朝" w:hAnsi="ＭＳ 明朝" w:hint="eastAsia"/>
                          <w:sz w:val="24"/>
                        </w:rPr>
                        <w:t>】</w:t>
                      </w:r>
                    </w:p>
                    <w:p w:rsidR="00A03FEB" w:rsidRPr="001F6D28" w:rsidRDefault="00A03FEB" w:rsidP="00A03FEB">
                      <w:pPr>
                        <w:spacing w:line="340" w:lineRule="exact"/>
                        <w:rPr>
                          <w:rFonts w:ascii="ＭＳ 明朝" w:eastAsia="ＭＳ 明朝" w:hAnsi="ＭＳ 明朝"/>
                          <w:sz w:val="24"/>
                        </w:rPr>
                      </w:pPr>
                      <w:bookmarkStart w:id="1" w:name="_GoBack"/>
                      <w:bookmarkEnd w:id="1"/>
                    </w:p>
                    <w:p w:rsidR="00D73A77" w:rsidRPr="00A03FEB" w:rsidRDefault="00D73A77" w:rsidP="00D73A77">
                      <w:pPr>
                        <w:ind w:firstLineChars="500" w:firstLine="1200"/>
                        <w:rPr>
                          <w:rFonts w:ascii="ＭＳ 明朝" w:eastAsia="ＭＳ 明朝" w:hAnsi="ＭＳ 明朝"/>
                          <w:sz w:val="24"/>
                          <w:szCs w:val="24"/>
                        </w:rPr>
                      </w:pPr>
                      <w:r w:rsidRPr="00A03FEB">
                        <w:rPr>
                          <w:rFonts w:ascii="ＭＳ ゴシック" w:eastAsia="ＭＳ ゴシック" w:hAnsi="ＭＳ ゴシック"/>
                          <w:sz w:val="24"/>
                          <w:szCs w:val="24"/>
                          <w:bdr w:val="single" w:sz="4" w:space="0" w:color="auto"/>
                        </w:rPr>
                        <w:t>小中一貫教育グループ</w:t>
                      </w:r>
                      <w:r w:rsidRPr="00A03FEB">
                        <w:rPr>
                          <w:rFonts w:ascii="ＭＳ 明朝" w:eastAsia="ＭＳ 明朝" w:hAnsi="ＭＳ 明朝" w:hint="eastAsia"/>
                          <w:sz w:val="24"/>
                          <w:szCs w:val="24"/>
                        </w:rPr>
                        <w:t xml:space="preserve">　</w:t>
                      </w:r>
                      <w:r w:rsidRPr="00A03FEB">
                        <w:rPr>
                          <w:rFonts w:ascii="ＭＳ 明朝" w:eastAsia="ＭＳ 明朝" w:hAnsi="ＭＳ 明朝"/>
                          <w:sz w:val="24"/>
                          <w:szCs w:val="24"/>
                        </w:rPr>
                        <w:t xml:space="preserve">　　　　　　　　　　　　</w:t>
                      </w:r>
                      <w:r w:rsidR="00A03FEB" w:rsidRPr="00A03FEB">
                        <w:rPr>
                          <w:rFonts w:ascii="ＭＳ 明朝" w:eastAsia="ＭＳ 明朝" w:hAnsi="ＭＳ 明朝" w:hint="eastAsia"/>
                          <w:sz w:val="24"/>
                          <w:szCs w:val="24"/>
                        </w:rPr>
                        <w:t xml:space="preserve">　</w:t>
                      </w:r>
                      <w:r w:rsidRPr="00A03FEB">
                        <w:rPr>
                          <w:rFonts w:ascii="ＭＳ ゴシック" w:eastAsia="ＭＳ ゴシック" w:hAnsi="ＭＳ ゴシック" w:hint="eastAsia"/>
                          <w:sz w:val="24"/>
                          <w:szCs w:val="24"/>
                          <w:bdr w:val="single" w:sz="4" w:space="0" w:color="auto"/>
                        </w:rPr>
                        <w:t>学</w:t>
                      </w:r>
                      <w:r w:rsidR="00A03FEB">
                        <w:rPr>
                          <w:rFonts w:ascii="ＭＳ ゴシック" w:eastAsia="ＭＳ ゴシック" w:hAnsi="ＭＳ ゴシック" w:hint="eastAsia"/>
                          <w:sz w:val="24"/>
                          <w:szCs w:val="24"/>
                          <w:bdr w:val="single" w:sz="4" w:space="0" w:color="auto"/>
                        </w:rPr>
                        <w:t xml:space="preserve">　</w:t>
                      </w:r>
                      <w:r w:rsidRPr="00A03FEB">
                        <w:rPr>
                          <w:rFonts w:ascii="ＭＳ ゴシック" w:eastAsia="ＭＳ ゴシック" w:hAnsi="ＭＳ ゴシック" w:hint="eastAsia"/>
                          <w:sz w:val="24"/>
                          <w:szCs w:val="24"/>
                          <w:bdr w:val="single" w:sz="4" w:space="0" w:color="auto"/>
                        </w:rPr>
                        <w:t>区</w:t>
                      </w:r>
                      <w:r w:rsidR="00A03FEB">
                        <w:rPr>
                          <w:rFonts w:ascii="ＭＳ ゴシック" w:eastAsia="ＭＳ ゴシック" w:hAnsi="ＭＳ ゴシック" w:hint="eastAsia"/>
                          <w:sz w:val="24"/>
                          <w:szCs w:val="24"/>
                          <w:bdr w:val="single" w:sz="4" w:space="0" w:color="auto"/>
                        </w:rPr>
                        <w:t xml:space="preserve">　</w:t>
                      </w:r>
                      <w:r w:rsidRPr="00A03FEB">
                        <w:rPr>
                          <w:rFonts w:ascii="ＭＳ ゴシック" w:eastAsia="ＭＳ ゴシック" w:hAnsi="ＭＳ ゴシック" w:hint="eastAsia"/>
                          <w:sz w:val="24"/>
                          <w:szCs w:val="24"/>
                          <w:bdr w:val="single" w:sz="4" w:space="0" w:color="auto"/>
                        </w:rPr>
                        <w:t>域</w:t>
                      </w:r>
                    </w:p>
                    <w:p w:rsidR="00D73A77" w:rsidRPr="00A03FEB" w:rsidRDefault="00D73A77" w:rsidP="00A03FEB">
                      <w:pPr>
                        <w:spacing w:line="360" w:lineRule="auto"/>
                        <w:ind w:firstLineChars="295" w:firstLine="708"/>
                        <w:rPr>
                          <w:rFonts w:ascii="ＭＳ 明朝" w:eastAsia="ＭＳ 明朝" w:hAnsi="ＭＳ 明朝"/>
                          <w:sz w:val="24"/>
                          <w:szCs w:val="24"/>
                        </w:rPr>
                      </w:pPr>
                      <w:r w:rsidRPr="00A03FEB">
                        <w:rPr>
                          <w:rFonts w:ascii="ＭＳ 明朝" w:eastAsia="ＭＳ 明朝" w:hAnsi="ＭＳ 明朝" w:hint="eastAsia"/>
                          <w:sz w:val="24"/>
                          <w:szCs w:val="24"/>
                        </w:rPr>
                        <w:t>南</w:t>
                      </w:r>
                      <w:r w:rsidRPr="00A03FEB">
                        <w:rPr>
                          <w:rFonts w:ascii="ＭＳ 明朝" w:eastAsia="ＭＳ 明朝" w:hAnsi="ＭＳ 明朝"/>
                          <w:sz w:val="24"/>
                          <w:szCs w:val="24"/>
                        </w:rPr>
                        <w:t>町小学校</w:t>
                      </w:r>
                      <w:r w:rsidRPr="00A03FEB">
                        <w:rPr>
                          <w:rFonts w:ascii="ＭＳ 明朝" w:eastAsia="ＭＳ 明朝" w:hAnsi="ＭＳ 明朝" w:hint="eastAsia"/>
                          <w:sz w:val="24"/>
                          <w:szCs w:val="24"/>
                        </w:rPr>
                        <w:t xml:space="preserve">　</w:t>
                      </w:r>
                      <w:r w:rsidRPr="00A03FEB">
                        <w:rPr>
                          <w:rFonts w:ascii="ＭＳ 明朝" w:eastAsia="ＭＳ 明朝" w:hAnsi="ＭＳ 明朝"/>
                          <w:sz w:val="24"/>
                          <w:szCs w:val="24"/>
                        </w:rPr>
                        <w:t xml:space="preserve">・　</w:t>
                      </w:r>
                      <w:r w:rsidRPr="00A03FEB">
                        <w:rPr>
                          <w:rFonts w:ascii="ＭＳ 明朝" w:eastAsia="ＭＳ 明朝" w:hAnsi="ＭＳ 明朝" w:hint="eastAsia"/>
                          <w:sz w:val="24"/>
                          <w:szCs w:val="24"/>
                        </w:rPr>
                        <w:t>向山</w:t>
                      </w:r>
                      <w:r w:rsidRPr="00A03FEB">
                        <w:rPr>
                          <w:rFonts w:ascii="ＭＳ 明朝" w:eastAsia="ＭＳ 明朝" w:hAnsi="ＭＳ 明朝"/>
                          <w:sz w:val="24"/>
                          <w:szCs w:val="24"/>
                        </w:rPr>
                        <w:t>小学校</w:t>
                      </w:r>
                      <w:r>
                        <w:rPr>
                          <w:rFonts w:ascii="ＭＳ 明朝" w:eastAsia="ＭＳ 明朝" w:hAnsi="ＭＳ 明朝"/>
                          <w:sz w:val="22"/>
                        </w:rPr>
                        <w:t xml:space="preserve">　　　　</w:t>
                      </w:r>
                      <w:r w:rsidRPr="00D949EF">
                        <w:rPr>
                          <w:rFonts w:ascii="ＭＳ 明朝" w:eastAsia="ＭＳ 明朝" w:hAnsi="ＭＳ 明朝"/>
                          <w:sz w:val="22"/>
                        </w:rPr>
                        <w:t xml:space="preserve">　</w:t>
                      </w:r>
                      <w:r w:rsidR="00A03FEB">
                        <w:rPr>
                          <w:rFonts w:ascii="ＭＳ 明朝" w:eastAsia="ＭＳ 明朝" w:hAnsi="ＭＳ 明朝" w:hint="eastAsia"/>
                          <w:sz w:val="22"/>
                        </w:rPr>
                        <w:t xml:space="preserve">　</w:t>
                      </w:r>
                      <w:r w:rsidRPr="00A03FEB">
                        <w:rPr>
                          <w:rFonts w:ascii="ＭＳ 明朝" w:eastAsia="ＭＳ 明朝" w:hAnsi="ＭＳ 明朝" w:hint="eastAsia"/>
                          <w:sz w:val="24"/>
                          <w:szCs w:val="24"/>
                        </w:rPr>
                        <w:t>南</w:t>
                      </w:r>
                      <w:r w:rsidRPr="00A03FEB">
                        <w:rPr>
                          <w:rFonts w:ascii="ＭＳ 明朝" w:eastAsia="ＭＳ 明朝" w:hAnsi="ＭＳ 明朝"/>
                          <w:sz w:val="24"/>
                          <w:szCs w:val="24"/>
                        </w:rPr>
                        <w:t>町</w:t>
                      </w:r>
                      <w:r w:rsidRPr="00A03FEB">
                        <w:rPr>
                          <w:rFonts w:ascii="ＭＳ 明朝" w:eastAsia="ＭＳ 明朝" w:hAnsi="ＭＳ 明朝" w:hint="eastAsia"/>
                          <w:sz w:val="24"/>
                          <w:szCs w:val="24"/>
                        </w:rPr>
                        <w:t>小学校</w:t>
                      </w:r>
                      <w:r w:rsidRPr="00A03FEB">
                        <w:rPr>
                          <w:rFonts w:ascii="ＭＳ 明朝" w:eastAsia="ＭＳ 明朝" w:hAnsi="ＭＳ 明朝"/>
                          <w:sz w:val="24"/>
                          <w:szCs w:val="24"/>
                        </w:rPr>
                        <w:t>・</w:t>
                      </w:r>
                      <w:r w:rsidRPr="00A03FEB">
                        <w:rPr>
                          <w:rFonts w:ascii="ＭＳ 明朝" w:eastAsia="ＭＳ 明朝" w:hAnsi="ＭＳ 明朝" w:hint="eastAsia"/>
                          <w:sz w:val="24"/>
                          <w:szCs w:val="24"/>
                        </w:rPr>
                        <w:t>向山</w:t>
                      </w:r>
                      <w:r w:rsidRPr="00A03FEB">
                        <w:rPr>
                          <w:rFonts w:ascii="ＭＳ 明朝" w:eastAsia="ＭＳ 明朝" w:hAnsi="ＭＳ 明朝"/>
                          <w:sz w:val="24"/>
                          <w:szCs w:val="24"/>
                        </w:rPr>
                        <w:t>小学校・</w:t>
                      </w:r>
                      <w:r w:rsidRPr="00A03FEB">
                        <w:rPr>
                          <w:rFonts w:ascii="ＭＳ 明朝" w:eastAsia="ＭＳ 明朝" w:hAnsi="ＭＳ 明朝"/>
                          <w:sz w:val="24"/>
                          <w:szCs w:val="24"/>
                          <w:u w:val="single"/>
                        </w:rPr>
                        <w:t>開進第二</w:t>
                      </w:r>
                      <w:r w:rsidRPr="00A03FEB">
                        <w:rPr>
                          <w:rFonts w:ascii="ＭＳ 明朝" w:eastAsia="ＭＳ 明朝" w:hAnsi="ＭＳ 明朝" w:hint="eastAsia"/>
                          <w:sz w:val="24"/>
                          <w:szCs w:val="24"/>
                          <w:u w:val="single"/>
                        </w:rPr>
                        <w:t>小学校</w:t>
                      </w:r>
                    </w:p>
                    <w:p w:rsidR="00D73A77" w:rsidRPr="00624173" w:rsidRDefault="00D73A77" w:rsidP="00D73A77">
                      <w:pPr>
                        <w:rPr>
                          <w:rFonts w:ascii="ＭＳ 明朝" w:eastAsia="ＭＳ 明朝" w:hAnsi="ＭＳ 明朝"/>
                        </w:rPr>
                      </w:pPr>
                    </w:p>
                  </w:txbxContent>
                </v:textbox>
              </v:shape>
            </w:pict>
          </mc:Fallback>
        </mc:AlternateContent>
      </w:r>
    </w:p>
    <w:p w:rsidR="00F71A25" w:rsidRDefault="00F71A25">
      <w:pPr>
        <w:rPr>
          <w:rFonts w:ascii="ＭＳ 明朝" w:eastAsia="ＭＳ 明朝" w:hAnsi="ＭＳ 明朝"/>
          <w:sz w:val="24"/>
          <w:szCs w:val="24"/>
        </w:rPr>
      </w:pPr>
    </w:p>
    <w:p w:rsidR="00F71A25" w:rsidRDefault="00A03FEB" w:rsidP="00D73A77">
      <w:pPr>
        <w:tabs>
          <w:tab w:val="left" w:pos="13895"/>
        </w:tabs>
        <w:rPr>
          <w:rFonts w:ascii="ＭＳ 明朝" w:eastAsia="ＭＳ 明朝" w:hAnsi="ＭＳ 明朝"/>
          <w:sz w:val="24"/>
          <w:szCs w:val="24"/>
        </w:rPr>
      </w:pPr>
      <w:r w:rsidRPr="00D73A77">
        <w:rPr>
          <w:rFonts w:ascii="ＭＳ 明朝" w:eastAsia="ＭＳ 明朝" w:hAnsi="ＭＳ 明朝"/>
          <w:noProof/>
          <w:sz w:val="24"/>
          <w:szCs w:val="24"/>
        </w:rPr>
        <mc:AlternateContent>
          <mc:Choice Requires="wps">
            <w:drawing>
              <wp:anchor distT="0" distB="0" distL="114300" distR="114300" simplePos="0" relativeHeight="251849728" behindDoc="0" locked="0" layoutInCell="1" allowOverlap="1" wp14:anchorId="4B332206" wp14:editId="03AD177A">
                <wp:simplePos x="0" y="0"/>
                <wp:positionH relativeFrom="margin">
                  <wp:posOffset>9987668</wp:posOffset>
                </wp:positionH>
                <wp:positionV relativeFrom="margin">
                  <wp:posOffset>7897610</wp:posOffset>
                </wp:positionV>
                <wp:extent cx="3062102" cy="616841"/>
                <wp:effectExtent l="0" t="0" r="24130" b="12065"/>
                <wp:wrapNone/>
                <wp:docPr id="14" name="角丸四角形 14"/>
                <wp:cNvGraphicFramePr/>
                <a:graphic xmlns:a="http://schemas.openxmlformats.org/drawingml/2006/main">
                  <a:graphicData uri="http://schemas.microsoft.com/office/word/2010/wordprocessingShape">
                    <wps:wsp>
                      <wps:cNvSpPr/>
                      <wps:spPr>
                        <a:xfrm>
                          <a:off x="0" y="0"/>
                          <a:ext cx="3062102" cy="616841"/>
                        </a:xfrm>
                        <a:prstGeom prst="round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8FDE5" id="角丸四角形 14" o:spid="_x0000_s1026" style="position:absolute;left:0;text-align:left;margin-left:786.45pt;margin-top:621.85pt;width:241.1pt;height:48.5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kRoQIAAHMFAAAOAAAAZHJzL2Uyb0RvYy54bWysVM1OGzEQvlfqO1i+l90NIaUrNigCUVVC&#10;EAEVZ+O1yapej2s72aSP0Su3XvoKXPo2RepjdOz9SURRD1UvuzOe32/+jo7XtSIrYV0FuqDZXkqJ&#10;0BzKSt8X9OPN2ZtDSpxnumQKtCjoRjh6PH396qgxuRjBAlQpLEEn2uWNKejCe5MnieMLUTO3B0Zo&#10;FEqwNfPI2vuktKxB77VKRmk6SRqwpbHAhXP4etoK6TT6l1JwfymlE56ogmJuPn5t/N6FbzI9Yvm9&#10;ZWZR8S4N9g9Z1KzSGHRwdco8I0tb/eGqrrgFB9LvcagTkLLiImJANFn6DM31ghkRsWBxnBnK5P6f&#10;W36xmltSldi7MSWa1dijX9+//nx8fHp4QOLpxzeCEixTY1yO2tdmbjvOIRkwr6Wtwx/RkHUs7WYo&#10;rVh7wvFxP52MsnRECUfZJJscjrPgNNlaG+v8ewE1CURBLSx1eYX9i2Vlq3PnW/1eL0TUcFYphe8s&#10;V5o06Hn/II0GDlRVBmGQxWkSJ8qSFcM58Os+9o4WZqI0JhRgtsAi5TdKtO6vhMQ6IZRRGyBM6NYn&#10;41xoP+kwKY3awUxiBoNh9pKh8n0ynW4wE3FyB8MO0t8iDhYxKmg/GNeVBvtS5PLTELnV79G3mAP8&#10;Oyg3OB4W2r1xhp9V2J1z5vycWVwUXClcfn+JH6kAGwAdRckC7JeX3oM+zi9KKWlw8QrqPi+ZFZSo&#10;Dxon+102HodNjcz44O0IGbsruduV6GV9AtjTDM+M4ZEM+l71pLRQ3+KNmIWoKGKaY+yCcm975sS3&#10;BwGvDBezWVTD7TTMn+trw4PzUNUweDfrW2ZNN6Ieh/sC+iVl+bMhbXWDpYbZ0oOs4gRv69rVGzc7&#10;LkJ3hcLp2OWj1vZWTn8DAAD//wMAUEsDBBQABgAIAAAAIQChfxEb5QAAAA8BAAAPAAAAZHJzL2Rv&#10;d25yZXYueG1sTI/BTsMwEETvSPyDtUjcqF23oSHEqRAIJKQi0dBDuTmxm0TE6yh22/D3LCe47eyO&#10;Zt/k68n17GTH0HlUMJ8JYBZrbzpsFOw+nm9SYCFqNLr3aBV82wDr4vIi15nxZ9zaUxkbRiEYMq2g&#10;jXHIOA91a50OMz9YpNvBj05HkmPDzajPFO56LoW45U53SB9aPdjH1tZf5dEpeGq2JX6+Te97d+jk&#10;y+smFZsqKHV9NT3cA4t2in9m+MUndCiIqfJHNIH1pJOVvCMvTXK5WAEjjxRJMgdW0W6xFCnwIuf/&#10;exQ/AAAA//8DAFBLAQItABQABgAIAAAAIQC2gziS/gAAAOEBAAATAAAAAAAAAAAAAAAAAAAAAABb&#10;Q29udGVudF9UeXBlc10ueG1sUEsBAi0AFAAGAAgAAAAhADj9If/WAAAAlAEAAAsAAAAAAAAAAAAA&#10;AAAALwEAAF9yZWxzLy5yZWxzUEsBAi0AFAAGAAgAAAAhABZxmRGhAgAAcwUAAA4AAAAAAAAAAAAA&#10;AAAALgIAAGRycy9lMm9Eb2MueG1sUEsBAi0AFAAGAAgAAAAhAKF/ERvlAAAADwEAAA8AAAAAAAAA&#10;AAAAAAAA+wQAAGRycy9kb3ducmV2LnhtbFBLBQYAAAAABAAEAPMAAAANBgAAAAA=&#10;" filled="f" strokecolor="black [3213]" strokeweight=".5pt">
                <v:stroke joinstyle="miter"/>
                <w10:wrap anchorx="margin" anchory="margin"/>
              </v:roundrect>
            </w:pict>
          </mc:Fallback>
        </mc:AlternateContent>
      </w:r>
      <w:r w:rsidRPr="00D73A77">
        <w:rPr>
          <w:rFonts w:ascii="ＭＳ 明朝" w:eastAsia="ＭＳ 明朝" w:hAnsi="ＭＳ 明朝"/>
          <w:noProof/>
          <w:sz w:val="24"/>
          <w:szCs w:val="24"/>
        </w:rPr>
        <mc:AlternateContent>
          <mc:Choice Requires="wps">
            <w:drawing>
              <wp:anchor distT="0" distB="0" distL="114300" distR="114300" simplePos="0" relativeHeight="251848704" behindDoc="0" locked="0" layoutInCell="1" allowOverlap="1" wp14:anchorId="4EE1DBCB" wp14:editId="49B9D662">
                <wp:simplePos x="0" y="0"/>
                <wp:positionH relativeFrom="column">
                  <wp:posOffset>7168515</wp:posOffset>
                </wp:positionH>
                <wp:positionV relativeFrom="margin">
                  <wp:align>bottom</wp:align>
                </wp:positionV>
                <wp:extent cx="2196465" cy="628650"/>
                <wp:effectExtent l="0" t="0" r="13335" b="19050"/>
                <wp:wrapNone/>
                <wp:docPr id="12" name="角丸四角形 12"/>
                <wp:cNvGraphicFramePr/>
                <a:graphic xmlns:a="http://schemas.openxmlformats.org/drawingml/2006/main">
                  <a:graphicData uri="http://schemas.microsoft.com/office/word/2010/wordprocessingShape">
                    <wps:wsp>
                      <wps:cNvSpPr/>
                      <wps:spPr>
                        <a:xfrm>
                          <a:off x="0" y="0"/>
                          <a:ext cx="2196465" cy="628650"/>
                        </a:xfrm>
                        <a:prstGeom prst="round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AAE3B" id="角丸四角形 12" o:spid="_x0000_s1026" style="position:absolute;left:0;text-align:left;margin-left:564.45pt;margin-top:0;width:172.95pt;height:49.5pt;z-index:25184870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L4oQIAAHMFAAAOAAAAZHJzL2Uyb0RvYy54bWysVM1OGzEQvlfqO1i+l82mIYWIDYpAVJUQ&#10;RUDF2XhtYtX2uLaTTfoYvXLrpa/ApW9TpD5Gx97NklLUQ9XLrscz842/+Ts4XBlNlsIHBbai5c6A&#10;EmE51MreVvTD1cmrPUpCZLZmGqyo6FoEejh9+eKgcRMxhDnoWniCIDZMGlfReYxuUhSBz4VhYQec&#10;sKiU4A2LKPrbovasQXSji+FgMC4a8LXzwEUIeHvcKuk040speHwvZRCR6Iri22L++vy9Sd9iesAm&#10;t565ueLdM9g/vMIwZTFoD3XMIiMLr/6AMop7CCDjDgdTgJSKi8wB2ZSDJ2wu58yJzAWTE1yfpvD/&#10;YPnZ8twTVWPthpRYZrBGP799+XF//3B3h4eH718JajBNjQsTtL50576TAh4T55X0Jv2RDVnl1K77&#10;1IpVJBwvh+X+eDTepYSjbjzcG+/m3BeP3s6H+FaAIelQUQ8LW19g/XJa2fI0RAyL9hu7FNHCidI6&#10;11Bb0iDya8RNmgBa1UmZhdRN4kh7smTYB3FVJkKItWWFkrZ4mWi2xPIprrVIENpeCIl5SlTaAL9j&#10;Ms6FjeMON1snN4kv6B3L5xx13Dyms01uIndu79hR+lvE3iNHBRt7Z6Ms+Oci1x/7yK39hn3LOdG/&#10;gXqN7eGhnZvg+InC6pyyEM+Zx0HBkcLhj+/xIzVgAaA7UTIH//m5+2SP/YtaShocvIqGTwvmBSX6&#10;ncXO3i9HozSpWRjtvhmi4Lc1N9sauzBHgDUtcc04no/JPurNUXow17gjZikqqpjlGLuiPPqNcBTb&#10;hYBbhovZLJvhdDoWT+2l4wk8ZTU13tXqmnnXtWjE5j6DzZCyyZMmbW2Tp4XZIoJUuYMf89rlGyc7&#10;N2O3hdLq2Jaz1eOunP4CAAD//wMAUEsDBBQABgAIAAAAIQCH4R7n3gAAAAkBAAAPAAAAZHJzL2Rv&#10;d25yZXYueG1sTI9BS8NAFITvgv9heYI3u9tQNInZFFEUhApt9KC3TfY1CWbfhuy2jf/e15Mehxlm&#10;vinWsxvEEafQe9KwXCgQSI23PbUaPt6fb1IQIRqyZvCEGn4wwLq8vChMbv2JdnisYiu4hEJuNHQx&#10;jrmUoenQmbDwIxJ7ez85E1lOrbSTOXG5G2Si1K10pide6MyIjx0239XBaXhqdxV9vc3bT7fvk5fX&#10;Tao2ddD6+mp+uAcRcY5/YTjjMzqUzFT7A9kgBtbLJM04q4Evnf3V3Yq/1BqyTIEsC/n/QfkLAAD/&#10;/wMAUEsBAi0AFAAGAAgAAAAhALaDOJL+AAAA4QEAABMAAAAAAAAAAAAAAAAAAAAAAFtDb250ZW50&#10;X1R5cGVzXS54bWxQSwECLQAUAAYACAAAACEAOP0h/9YAAACUAQAACwAAAAAAAAAAAAAAAAAvAQAA&#10;X3JlbHMvLnJlbHNQSwECLQAUAAYACAAAACEASVey+KECAABzBQAADgAAAAAAAAAAAAAAAAAuAgAA&#10;ZHJzL2Uyb0RvYy54bWxQSwECLQAUAAYACAAAACEAh+Ee594AAAAJAQAADwAAAAAAAAAAAAAAAAD7&#10;BAAAZHJzL2Rvd25yZXYueG1sUEsFBgAAAAAEAAQA8wAAAAYGAAAAAA==&#10;" filled="f" strokecolor="black [3213]" strokeweight=".5pt">
                <v:stroke joinstyle="miter"/>
                <w10:wrap anchory="margin"/>
              </v:roundrect>
            </w:pict>
          </mc:Fallback>
        </mc:AlternateContent>
      </w:r>
      <w:r w:rsidR="00D73A77">
        <w:rPr>
          <w:rFonts w:ascii="ＭＳ 明朝" w:eastAsia="ＭＳ 明朝" w:hAnsi="ＭＳ 明朝"/>
          <w:sz w:val="24"/>
          <w:szCs w:val="24"/>
        </w:rPr>
        <w:tab/>
      </w:r>
    </w:p>
    <w:p w:rsidR="00F71A25" w:rsidRDefault="00A03FEB">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851776" behindDoc="0" locked="0" layoutInCell="1" allowOverlap="1">
                <wp:simplePos x="0" y="0"/>
                <wp:positionH relativeFrom="column">
                  <wp:posOffset>9616440</wp:posOffset>
                </wp:positionH>
                <wp:positionV relativeFrom="paragraph">
                  <wp:posOffset>158115</wp:posOffset>
                </wp:positionV>
                <wp:extent cx="152400" cy="257175"/>
                <wp:effectExtent l="0" t="0" r="19050" b="28575"/>
                <wp:wrapNone/>
                <wp:docPr id="13" name="直線コネクタ 13"/>
                <wp:cNvGraphicFramePr/>
                <a:graphic xmlns:a="http://schemas.openxmlformats.org/drawingml/2006/main">
                  <a:graphicData uri="http://schemas.microsoft.com/office/word/2010/wordprocessingShape">
                    <wps:wsp>
                      <wps:cNvCnPr/>
                      <wps:spPr>
                        <a:xfrm flipH="1">
                          <a:off x="0" y="0"/>
                          <a:ext cx="152400" cy="2571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82196" id="直線コネクタ 13" o:spid="_x0000_s1026" style="position:absolute;left:0;text-align:left;flip:x;z-index:251851776;visibility:visible;mso-wrap-style:square;mso-wrap-distance-left:9pt;mso-wrap-distance-top:0;mso-wrap-distance-right:9pt;mso-wrap-distance-bottom:0;mso-position-horizontal:absolute;mso-position-horizontal-relative:text;mso-position-vertical:absolute;mso-position-vertical-relative:text" from="757.2pt,12.45pt" to="769.2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Mx+gEAAB0EAAAOAAAAZHJzL2Uyb0RvYy54bWysU0uOEzEQ3SNxB8t70t2BMNBKZxYzGlgg&#10;iPgcwOMuJ5b8k23SyTasuQAcgsUgseQwWcw1KLs7nREgJBAbq+2q96req+r5+VYrsgEfpDUNrSYl&#10;JWC4baVZNfTd26sHTygJkZmWKWugoTsI9Hxx/968czVM7dqqFjxBEhPqzjV0HaOriyLwNWgWJtaB&#10;waCwXrOIV78qWs86ZNeqmJbl46KzvnXecggBXy/7IF1kfiGAx1dCBIhENRR7i/n0+bxOZ7GYs3rl&#10;mVtLPrTB/qELzaTBoiPVJYuMvPfyFyotubfBijjhVhdWCMkha0A1VfmTmjdr5iBrQXOCG20K/4+W&#10;v9wsPZEtzu4hJYZpnNHt56+33z4d9jeHDx8P+y+H/XeCQXSqc6FGwIVZ+uEW3NIn2VvhNRFKuudI&#10;lI1AaWSbfd6NPsM2Eo6P1Wz6qMRpcAxNZ2fV2SyxFz1NonM+xGdgNUkfDVXSJBtYzTYvQuxTjynp&#10;WRnSIevTclbmtGCVbK+kUimYVwkulCcbhksQt9VQ7E4WllYGO0gCe0n5K+4U9PyvQaBJqfW+QFrP&#10;EyfjHEw88iqD2QkmsIMROHT2J+CQn6CQV/dvwCMiV7YmjmAtjfW/a/tkhejzjw70upMF17bd5WFn&#10;a3AH85iG/yUt+d17hp/+6sUPAAAA//8DAFBLAwQUAAYACAAAACEAXL8BfN8AAAALAQAADwAAAGRy&#10;cy9kb3ducmV2LnhtbEyPwU7DMAyG70i8Q2Qkbizd1o5Rmk4MCQkQO2zwAG5jmmqNUzXZWt6e7ATH&#10;3/70+3OxmWwnzjT41rGC+SwBQVw73XKj4Ovz5W4NwgdkjZ1jUvBDHjbl9VWBuXYj7+l8CI2IJexz&#10;VGBC6HMpfW3Iop+5njjuvt1gMcQ4NFIPOMZy28lFkqykxZbjBYM9PRuqj4eTVVC/7e53R0djJbUL&#10;7696/4Fbo9TtzfT0CCLQFP5guOhHdSijU+VOrL3oYs7maRpZBYv0AcSFyJbrOKkUrLIUZFnI/z+U&#10;vwAAAP//AwBQSwECLQAUAAYACAAAACEAtoM4kv4AAADhAQAAEwAAAAAAAAAAAAAAAAAAAAAAW0Nv&#10;bnRlbnRfVHlwZXNdLnhtbFBLAQItABQABgAIAAAAIQA4/SH/1gAAAJQBAAALAAAAAAAAAAAAAAAA&#10;AC8BAABfcmVscy8ucmVsc1BLAQItABQABgAIAAAAIQD3jMMx+gEAAB0EAAAOAAAAAAAAAAAAAAAA&#10;AC4CAABkcnMvZTJvRG9jLnhtbFBLAQItABQABgAIAAAAIQBcvwF83wAAAAsBAAAPAAAAAAAAAAAA&#10;AAAAAFQEAABkcnMvZG93bnJldi54bWxQSwUGAAAAAAQABADzAAAAYAUAAAAA&#10;" strokecolor="black [3213]" strokeweight="1.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850752" behindDoc="0" locked="0" layoutInCell="1" allowOverlap="1">
                <wp:simplePos x="0" y="0"/>
                <wp:positionH relativeFrom="column">
                  <wp:posOffset>9425940</wp:posOffset>
                </wp:positionH>
                <wp:positionV relativeFrom="paragraph">
                  <wp:posOffset>5715</wp:posOffset>
                </wp:positionV>
                <wp:extent cx="533400" cy="4572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33400" cy="457200"/>
                        </a:xfrm>
                        <a:prstGeom prst="rect">
                          <a:avLst/>
                        </a:prstGeom>
                        <a:solidFill>
                          <a:schemeClr val="lt1"/>
                        </a:solidFill>
                        <a:ln w="6350">
                          <a:noFill/>
                        </a:ln>
                      </wps:spPr>
                      <wps:txbx>
                        <w:txbxContent>
                          <w:p w:rsidR="00A03FEB" w:rsidRPr="00A03FEB" w:rsidRDefault="00A03FEB" w:rsidP="00A03FEB">
                            <w:pPr>
                              <w:jc w:val="center"/>
                              <w:rPr>
                                <w:rFonts w:ascii="ＭＳ ゴシック" w:eastAsia="ＭＳ ゴシック" w:hAnsi="ＭＳ ゴシック"/>
                                <w:sz w:val="36"/>
                                <w:szCs w:val="36"/>
                              </w:rPr>
                            </w:pPr>
                            <w:r w:rsidRPr="00A03FEB">
                              <w:rPr>
                                <w:rFonts w:ascii="ＭＳ ゴシック" w:eastAsia="ＭＳ ゴシック" w:hAnsi="ＭＳ ゴシック" w:hint="eastAsia"/>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37" type="#_x0000_t202" style="position:absolute;left:0;text-align:left;margin-left:742.2pt;margin-top:.45pt;width:42pt;height:36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G6YAIAAJMEAAAOAAAAZHJzL2Uyb0RvYy54bWysVM1uEzEQviPxDpbvdJMmLRB1U4VWRUhV&#10;W6lFPTteb7KS12NsJ7vl2EiIh+AVEGeeZ1+Ez96kLYUT4uKd8fx45vtm9ui4rTVbK+crMjkf7g04&#10;U0ZSUZlFzj/enL16w5kPwhRCk1E5v1OeH09fvjhq7ETt05J0oRxDEuMnjc35MgQ7yTIvl6oWfo+s&#10;MjCW5GoRoLpFVjjRIHuts/3B4DBryBXWkVTe4/a0N/Jpyl+WSobLsvQqMJ1z1BbS6dI5j2c2PRKT&#10;hRN2WcltGeIfqqhFZfDoQ6pTEQRbueqPVHUlHXkqw56kOqOyrKRKPaCb4eBZN9dLYVXqBeB4+wCT&#10;/39p5cX6yrGqAHdDzoyowVG3+dLdf+/uf3abr6zbfOs2m+7+B3QGHwDWWD9B3LVFZGjfUYvg3b3H&#10;ZcShLV0dv+iQwQ7o7x7gVm1gEpcHo9F4AIuEaXzwGnTGLNljsHU+vFdUsyjk3IHNBLJYn/vQu+5c&#10;4luedFWcVVonJU6QOtGOrQW41yGViOS/eWnDmpwfjg4GKbGhGN5n1ga1xFb7lqIU2nm7w2qLw5yK&#10;O8DgqJ8sb+VZhWLPhQ9XwmGU0B/WI1ziKDXhMdpKnC3Jff7bffQHw7By1mA0c+4/rYRTnOkPBty/&#10;HY7HcZaTkoDjzD21zJ9azKo+ISAAelFdEhHsgt6JpaP6Fls0i6/CJIzE2zkPO/Ek9AuDLZRqNktO&#10;mF4rwrm5tjKmjohHKm7aW+Hslq8Aoi9oN8Ri8oy23jdGGpqtApVV4jQC3aO6xR+Tn6Ziu6VxtZ7q&#10;yevxXzL9BQAA//8DAFBLAwQUAAYACAAAACEAAQ+BWuAAAAAJAQAADwAAAGRycy9kb3ducmV2Lnht&#10;bEyPy07DMBBF90j8gzVIbBB1aNM2DXEqhIBK7Gh4iJ0bD0lEPI5iNwl/z3QFy6N7dedMtp1sKwbs&#10;feNIwc0sAoFUOtNQpeC1eLxOQPigyejWESr4QQ/b/Pws06lxI73gsA+V4BHyqVZQh9ClUvqyRqv9&#10;zHVInH253urA2FfS9HrkcdvKeRStpNUN8YVad3hfY/m9P1oFn1fVx7Ofnt7GxXLRPeyGYv1uCqUu&#10;L6a7WxABp/BXhpM+q0POTgd3JONFyxwnccxdBRsQp3y5SpgPCtbzDcg8k/8/yH8BAAD//wMAUEsB&#10;Ai0AFAAGAAgAAAAhALaDOJL+AAAA4QEAABMAAAAAAAAAAAAAAAAAAAAAAFtDb250ZW50X1R5cGVz&#10;XS54bWxQSwECLQAUAAYACAAAACEAOP0h/9YAAACUAQAACwAAAAAAAAAAAAAAAAAvAQAAX3JlbHMv&#10;LnJlbHNQSwECLQAUAAYACAAAACEAER9xumACAACTBAAADgAAAAAAAAAAAAAAAAAuAgAAZHJzL2Uy&#10;b0RvYy54bWxQSwECLQAUAAYACAAAACEAAQ+BWuAAAAAJAQAADwAAAAAAAAAAAAAAAAC6BAAAZHJz&#10;L2Rvd25yZXYueG1sUEsFBgAAAAAEAAQA8wAAAMcFAAAAAA==&#10;" fillcolor="white [3201]" stroked="f" strokeweight=".5pt">
                <v:textbox>
                  <w:txbxContent>
                    <w:p w:rsidR="00A03FEB" w:rsidRPr="00A03FEB" w:rsidRDefault="00A03FEB" w:rsidP="00A03FEB">
                      <w:pPr>
                        <w:jc w:val="center"/>
                        <w:rPr>
                          <w:rFonts w:ascii="ＭＳ ゴシック" w:eastAsia="ＭＳ ゴシック" w:hAnsi="ＭＳ ゴシック"/>
                          <w:sz w:val="36"/>
                          <w:szCs w:val="36"/>
                        </w:rPr>
                      </w:pPr>
                      <w:r w:rsidRPr="00A03FEB">
                        <w:rPr>
                          <w:rFonts w:ascii="ＭＳ ゴシック" w:eastAsia="ＭＳ ゴシック" w:hAnsi="ＭＳ ゴシック" w:hint="eastAsia"/>
                          <w:sz w:val="36"/>
                          <w:szCs w:val="36"/>
                        </w:rPr>
                        <w:t>＝</w:t>
                      </w:r>
                    </w:p>
                  </w:txbxContent>
                </v:textbox>
              </v:shape>
            </w:pict>
          </mc:Fallback>
        </mc:AlternateContent>
      </w:r>
    </w:p>
    <w:p w:rsidR="00615F13" w:rsidRPr="00F71A25" w:rsidRDefault="00615F13">
      <w:pPr>
        <w:rPr>
          <w:rFonts w:ascii="ＭＳ 明朝" w:eastAsia="ＭＳ 明朝" w:hAnsi="ＭＳ 明朝"/>
          <w:sz w:val="24"/>
          <w:szCs w:val="24"/>
        </w:rPr>
      </w:pPr>
    </w:p>
    <w:sectPr w:rsidR="00615F13" w:rsidRPr="00F71A25" w:rsidSect="00F71A25">
      <w:pgSz w:w="23811" w:h="16838"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865" w:rsidRDefault="00C22865" w:rsidP="00C22865">
      <w:r>
        <w:separator/>
      </w:r>
    </w:p>
  </w:endnote>
  <w:endnote w:type="continuationSeparator" w:id="0">
    <w:p w:rsidR="00C22865" w:rsidRDefault="00C22865" w:rsidP="00C2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865" w:rsidRDefault="00C22865" w:rsidP="00C22865">
      <w:r>
        <w:separator/>
      </w:r>
    </w:p>
  </w:footnote>
  <w:footnote w:type="continuationSeparator" w:id="0">
    <w:p w:rsidR="00C22865" w:rsidRDefault="00C22865" w:rsidP="00C22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F325E"/>
    <w:multiLevelType w:val="hybridMultilevel"/>
    <w:tmpl w:val="931E5C1A"/>
    <w:lvl w:ilvl="0" w:tplc="F38605D2">
      <w:start w:val="1"/>
      <w:numFmt w:val="decimalFullWidth"/>
      <w:lvlText w:val="（%1）"/>
      <w:lvlJc w:val="left"/>
      <w:pPr>
        <w:ind w:left="1165" w:hanging="885"/>
      </w:pPr>
      <w:rPr>
        <w:rFonts w:hint="default"/>
        <w:sz w:val="28"/>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35B0619E"/>
    <w:multiLevelType w:val="hybridMultilevel"/>
    <w:tmpl w:val="213C4334"/>
    <w:lvl w:ilvl="0" w:tplc="1F9C01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9A"/>
    <w:rsid w:val="00001238"/>
    <w:rsid w:val="000018CD"/>
    <w:rsid w:val="00005283"/>
    <w:rsid w:val="000146CB"/>
    <w:rsid w:val="0001687A"/>
    <w:rsid w:val="000232C6"/>
    <w:rsid w:val="0003136D"/>
    <w:rsid w:val="00033611"/>
    <w:rsid w:val="000337A3"/>
    <w:rsid w:val="000339B9"/>
    <w:rsid w:val="00035CB3"/>
    <w:rsid w:val="00041241"/>
    <w:rsid w:val="00044051"/>
    <w:rsid w:val="00082FA3"/>
    <w:rsid w:val="00091E39"/>
    <w:rsid w:val="00092EAD"/>
    <w:rsid w:val="000A24C5"/>
    <w:rsid w:val="000B302D"/>
    <w:rsid w:val="000B7CE9"/>
    <w:rsid w:val="000B7EA7"/>
    <w:rsid w:val="000C0D43"/>
    <w:rsid w:val="000C3496"/>
    <w:rsid w:val="000E392D"/>
    <w:rsid w:val="000E3999"/>
    <w:rsid w:val="000E472F"/>
    <w:rsid w:val="000E6313"/>
    <w:rsid w:val="000E655A"/>
    <w:rsid w:val="000F4370"/>
    <w:rsid w:val="000F7CEB"/>
    <w:rsid w:val="001014C2"/>
    <w:rsid w:val="00101E66"/>
    <w:rsid w:val="00103BDD"/>
    <w:rsid w:val="00103F7A"/>
    <w:rsid w:val="00111A36"/>
    <w:rsid w:val="00112605"/>
    <w:rsid w:val="00117F2A"/>
    <w:rsid w:val="00120C5E"/>
    <w:rsid w:val="00141346"/>
    <w:rsid w:val="0014367D"/>
    <w:rsid w:val="001606A5"/>
    <w:rsid w:val="00164CB4"/>
    <w:rsid w:val="00170920"/>
    <w:rsid w:val="001718FB"/>
    <w:rsid w:val="00172044"/>
    <w:rsid w:val="0017218A"/>
    <w:rsid w:val="001726D5"/>
    <w:rsid w:val="00172E8C"/>
    <w:rsid w:val="00175293"/>
    <w:rsid w:val="0018027A"/>
    <w:rsid w:val="001C043E"/>
    <w:rsid w:val="001C41B1"/>
    <w:rsid w:val="001C7034"/>
    <w:rsid w:val="001E106E"/>
    <w:rsid w:val="001E79BF"/>
    <w:rsid w:val="001F048A"/>
    <w:rsid w:val="001F357C"/>
    <w:rsid w:val="001F6D28"/>
    <w:rsid w:val="00223E83"/>
    <w:rsid w:val="00224DF3"/>
    <w:rsid w:val="002313AD"/>
    <w:rsid w:val="002521B0"/>
    <w:rsid w:val="00257166"/>
    <w:rsid w:val="00257749"/>
    <w:rsid w:val="00257D14"/>
    <w:rsid w:val="00266DD2"/>
    <w:rsid w:val="00271745"/>
    <w:rsid w:val="002900CB"/>
    <w:rsid w:val="00290140"/>
    <w:rsid w:val="002A2356"/>
    <w:rsid w:val="002A4CEE"/>
    <w:rsid w:val="002A57B1"/>
    <w:rsid w:val="002A63AA"/>
    <w:rsid w:val="002C424F"/>
    <w:rsid w:val="002C4439"/>
    <w:rsid w:val="002D341A"/>
    <w:rsid w:val="002E1FAF"/>
    <w:rsid w:val="002E2FDF"/>
    <w:rsid w:val="002E44B4"/>
    <w:rsid w:val="002F2A1F"/>
    <w:rsid w:val="00304552"/>
    <w:rsid w:val="003275C3"/>
    <w:rsid w:val="003302D6"/>
    <w:rsid w:val="00333744"/>
    <w:rsid w:val="00340069"/>
    <w:rsid w:val="00343716"/>
    <w:rsid w:val="0034729C"/>
    <w:rsid w:val="003477D2"/>
    <w:rsid w:val="003605A8"/>
    <w:rsid w:val="00360978"/>
    <w:rsid w:val="003615B3"/>
    <w:rsid w:val="00371A5E"/>
    <w:rsid w:val="0038082D"/>
    <w:rsid w:val="003A18E4"/>
    <w:rsid w:val="003B2C27"/>
    <w:rsid w:val="003D24DD"/>
    <w:rsid w:val="003D70D6"/>
    <w:rsid w:val="003E2606"/>
    <w:rsid w:val="003E5A32"/>
    <w:rsid w:val="003E5B01"/>
    <w:rsid w:val="003F01DB"/>
    <w:rsid w:val="004056B2"/>
    <w:rsid w:val="004104DC"/>
    <w:rsid w:val="004124C4"/>
    <w:rsid w:val="004247EA"/>
    <w:rsid w:val="00430A86"/>
    <w:rsid w:val="00430F77"/>
    <w:rsid w:val="00444850"/>
    <w:rsid w:val="0045685B"/>
    <w:rsid w:val="00466591"/>
    <w:rsid w:val="00477D76"/>
    <w:rsid w:val="004979A1"/>
    <w:rsid w:val="00497EE6"/>
    <w:rsid w:val="004A1442"/>
    <w:rsid w:val="004A79DB"/>
    <w:rsid w:val="004B6706"/>
    <w:rsid w:val="004B7707"/>
    <w:rsid w:val="004C282C"/>
    <w:rsid w:val="004C5BA0"/>
    <w:rsid w:val="004D349C"/>
    <w:rsid w:val="004E1F66"/>
    <w:rsid w:val="004F1AF2"/>
    <w:rsid w:val="004F3000"/>
    <w:rsid w:val="005124E0"/>
    <w:rsid w:val="00516363"/>
    <w:rsid w:val="00522555"/>
    <w:rsid w:val="00531B04"/>
    <w:rsid w:val="00535E81"/>
    <w:rsid w:val="005402A6"/>
    <w:rsid w:val="00560678"/>
    <w:rsid w:val="005606A2"/>
    <w:rsid w:val="00561DDA"/>
    <w:rsid w:val="00590267"/>
    <w:rsid w:val="00591DC5"/>
    <w:rsid w:val="0059564D"/>
    <w:rsid w:val="005B0414"/>
    <w:rsid w:val="005B734B"/>
    <w:rsid w:val="005C39F4"/>
    <w:rsid w:val="005C4D41"/>
    <w:rsid w:val="005D04F6"/>
    <w:rsid w:val="005D4F82"/>
    <w:rsid w:val="00601E59"/>
    <w:rsid w:val="00603654"/>
    <w:rsid w:val="00610A1F"/>
    <w:rsid w:val="00612AE5"/>
    <w:rsid w:val="00615F13"/>
    <w:rsid w:val="00616148"/>
    <w:rsid w:val="006201E5"/>
    <w:rsid w:val="0062202E"/>
    <w:rsid w:val="00624173"/>
    <w:rsid w:val="0062769C"/>
    <w:rsid w:val="00642636"/>
    <w:rsid w:val="0065116E"/>
    <w:rsid w:val="006516E4"/>
    <w:rsid w:val="00660E24"/>
    <w:rsid w:val="00661975"/>
    <w:rsid w:val="00670536"/>
    <w:rsid w:val="0067068E"/>
    <w:rsid w:val="00675D6D"/>
    <w:rsid w:val="00677DEB"/>
    <w:rsid w:val="006824AE"/>
    <w:rsid w:val="006947FA"/>
    <w:rsid w:val="006967FF"/>
    <w:rsid w:val="00696C9B"/>
    <w:rsid w:val="006A74A1"/>
    <w:rsid w:val="006A7A40"/>
    <w:rsid w:val="006B1589"/>
    <w:rsid w:val="006B7639"/>
    <w:rsid w:val="006C01CD"/>
    <w:rsid w:val="006D46FC"/>
    <w:rsid w:val="006E7AAA"/>
    <w:rsid w:val="006F08C6"/>
    <w:rsid w:val="006F1722"/>
    <w:rsid w:val="006F2581"/>
    <w:rsid w:val="006F6F92"/>
    <w:rsid w:val="00701F91"/>
    <w:rsid w:val="00706A38"/>
    <w:rsid w:val="00707013"/>
    <w:rsid w:val="00711B78"/>
    <w:rsid w:val="0073455C"/>
    <w:rsid w:val="007365A3"/>
    <w:rsid w:val="00755E4A"/>
    <w:rsid w:val="007575E6"/>
    <w:rsid w:val="00763330"/>
    <w:rsid w:val="00765C24"/>
    <w:rsid w:val="00790652"/>
    <w:rsid w:val="007954A6"/>
    <w:rsid w:val="007B5E78"/>
    <w:rsid w:val="007C2BF7"/>
    <w:rsid w:val="007C5E4F"/>
    <w:rsid w:val="007D3EFD"/>
    <w:rsid w:val="007D670A"/>
    <w:rsid w:val="007D7A8B"/>
    <w:rsid w:val="007F409E"/>
    <w:rsid w:val="007F41BD"/>
    <w:rsid w:val="007F4C84"/>
    <w:rsid w:val="007F52AC"/>
    <w:rsid w:val="00802381"/>
    <w:rsid w:val="00815708"/>
    <w:rsid w:val="00817BAB"/>
    <w:rsid w:val="00820BC2"/>
    <w:rsid w:val="00823BF4"/>
    <w:rsid w:val="00824055"/>
    <w:rsid w:val="00825E57"/>
    <w:rsid w:val="00827EE3"/>
    <w:rsid w:val="00842965"/>
    <w:rsid w:val="00842ABE"/>
    <w:rsid w:val="00857370"/>
    <w:rsid w:val="008579A8"/>
    <w:rsid w:val="008618B4"/>
    <w:rsid w:val="0086748D"/>
    <w:rsid w:val="0087068C"/>
    <w:rsid w:val="00871260"/>
    <w:rsid w:val="00872202"/>
    <w:rsid w:val="008750CB"/>
    <w:rsid w:val="00883670"/>
    <w:rsid w:val="00891B3D"/>
    <w:rsid w:val="00893C6A"/>
    <w:rsid w:val="00896431"/>
    <w:rsid w:val="008A25A0"/>
    <w:rsid w:val="008B10F9"/>
    <w:rsid w:val="008C4437"/>
    <w:rsid w:val="008D36BE"/>
    <w:rsid w:val="008E357C"/>
    <w:rsid w:val="008E4BBE"/>
    <w:rsid w:val="008E7D90"/>
    <w:rsid w:val="0090440C"/>
    <w:rsid w:val="00906207"/>
    <w:rsid w:val="009140DD"/>
    <w:rsid w:val="009217BD"/>
    <w:rsid w:val="00922B00"/>
    <w:rsid w:val="009252CC"/>
    <w:rsid w:val="00932C1E"/>
    <w:rsid w:val="0094071E"/>
    <w:rsid w:val="00952942"/>
    <w:rsid w:val="00952B52"/>
    <w:rsid w:val="0095569A"/>
    <w:rsid w:val="00965A7F"/>
    <w:rsid w:val="0097397D"/>
    <w:rsid w:val="00974A26"/>
    <w:rsid w:val="00987DC6"/>
    <w:rsid w:val="00991553"/>
    <w:rsid w:val="0099563F"/>
    <w:rsid w:val="00997A07"/>
    <w:rsid w:val="009A0CE7"/>
    <w:rsid w:val="009A13F0"/>
    <w:rsid w:val="009A236A"/>
    <w:rsid w:val="009B1F3E"/>
    <w:rsid w:val="009B2022"/>
    <w:rsid w:val="009B2E04"/>
    <w:rsid w:val="009B591A"/>
    <w:rsid w:val="009B6AEB"/>
    <w:rsid w:val="009C158E"/>
    <w:rsid w:val="009C66F0"/>
    <w:rsid w:val="009D5AE2"/>
    <w:rsid w:val="009E1F24"/>
    <w:rsid w:val="009F03C6"/>
    <w:rsid w:val="009F5ADA"/>
    <w:rsid w:val="00A00E56"/>
    <w:rsid w:val="00A03FEB"/>
    <w:rsid w:val="00A16EF0"/>
    <w:rsid w:val="00A26470"/>
    <w:rsid w:val="00A31F60"/>
    <w:rsid w:val="00A32396"/>
    <w:rsid w:val="00A33231"/>
    <w:rsid w:val="00A40EC1"/>
    <w:rsid w:val="00A42005"/>
    <w:rsid w:val="00A44A44"/>
    <w:rsid w:val="00A91D25"/>
    <w:rsid w:val="00A91F6E"/>
    <w:rsid w:val="00AA1154"/>
    <w:rsid w:val="00AA20F8"/>
    <w:rsid w:val="00AB4A18"/>
    <w:rsid w:val="00AD0602"/>
    <w:rsid w:val="00AD74B0"/>
    <w:rsid w:val="00AF38CD"/>
    <w:rsid w:val="00AF3C72"/>
    <w:rsid w:val="00AF7591"/>
    <w:rsid w:val="00B02202"/>
    <w:rsid w:val="00B05032"/>
    <w:rsid w:val="00B164DF"/>
    <w:rsid w:val="00B25DB2"/>
    <w:rsid w:val="00B30501"/>
    <w:rsid w:val="00B30AFD"/>
    <w:rsid w:val="00B32239"/>
    <w:rsid w:val="00B3593C"/>
    <w:rsid w:val="00B4572E"/>
    <w:rsid w:val="00B569C6"/>
    <w:rsid w:val="00B70A49"/>
    <w:rsid w:val="00B7273C"/>
    <w:rsid w:val="00B73A22"/>
    <w:rsid w:val="00B82D35"/>
    <w:rsid w:val="00B871C7"/>
    <w:rsid w:val="00B91577"/>
    <w:rsid w:val="00B92084"/>
    <w:rsid w:val="00B93410"/>
    <w:rsid w:val="00B963A2"/>
    <w:rsid w:val="00BB040C"/>
    <w:rsid w:val="00BB086C"/>
    <w:rsid w:val="00BD779E"/>
    <w:rsid w:val="00BD7934"/>
    <w:rsid w:val="00BF0BA6"/>
    <w:rsid w:val="00BF117F"/>
    <w:rsid w:val="00BF43B0"/>
    <w:rsid w:val="00C03427"/>
    <w:rsid w:val="00C05F1E"/>
    <w:rsid w:val="00C21027"/>
    <w:rsid w:val="00C22865"/>
    <w:rsid w:val="00C26FFC"/>
    <w:rsid w:val="00C356B0"/>
    <w:rsid w:val="00C36204"/>
    <w:rsid w:val="00C37D5F"/>
    <w:rsid w:val="00C421BA"/>
    <w:rsid w:val="00C436DF"/>
    <w:rsid w:val="00C55670"/>
    <w:rsid w:val="00C573E5"/>
    <w:rsid w:val="00C77D92"/>
    <w:rsid w:val="00C8093D"/>
    <w:rsid w:val="00C82C10"/>
    <w:rsid w:val="00C87567"/>
    <w:rsid w:val="00C87639"/>
    <w:rsid w:val="00C964BE"/>
    <w:rsid w:val="00CA062E"/>
    <w:rsid w:val="00CA4AC0"/>
    <w:rsid w:val="00CA5632"/>
    <w:rsid w:val="00CD49D6"/>
    <w:rsid w:val="00CE0DEE"/>
    <w:rsid w:val="00CE7147"/>
    <w:rsid w:val="00CF21CC"/>
    <w:rsid w:val="00D21F09"/>
    <w:rsid w:val="00D26C42"/>
    <w:rsid w:val="00D273E8"/>
    <w:rsid w:val="00D36BAA"/>
    <w:rsid w:val="00D40866"/>
    <w:rsid w:val="00D41D8C"/>
    <w:rsid w:val="00D664AB"/>
    <w:rsid w:val="00D73A77"/>
    <w:rsid w:val="00D8508F"/>
    <w:rsid w:val="00D92528"/>
    <w:rsid w:val="00D949EF"/>
    <w:rsid w:val="00D9784E"/>
    <w:rsid w:val="00DA011F"/>
    <w:rsid w:val="00DA0D5C"/>
    <w:rsid w:val="00DC4048"/>
    <w:rsid w:val="00DC5971"/>
    <w:rsid w:val="00DC6201"/>
    <w:rsid w:val="00DD03DA"/>
    <w:rsid w:val="00DD0466"/>
    <w:rsid w:val="00DD2E0E"/>
    <w:rsid w:val="00DD67EF"/>
    <w:rsid w:val="00DE6584"/>
    <w:rsid w:val="00DF3799"/>
    <w:rsid w:val="00DF4C11"/>
    <w:rsid w:val="00E0004D"/>
    <w:rsid w:val="00E0124F"/>
    <w:rsid w:val="00E03D73"/>
    <w:rsid w:val="00E1065B"/>
    <w:rsid w:val="00E1619B"/>
    <w:rsid w:val="00E1620A"/>
    <w:rsid w:val="00E168E1"/>
    <w:rsid w:val="00E1746D"/>
    <w:rsid w:val="00E440C6"/>
    <w:rsid w:val="00E46C37"/>
    <w:rsid w:val="00E6689A"/>
    <w:rsid w:val="00E70D9C"/>
    <w:rsid w:val="00E90F3F"/>
    <w:rsid w:val="00E92B56"/>
    <w:rsid w:val="00E975B4"/>
    <w:rsid w:val="00E97AA9"/>
    <w:rsid w:val="00E97C2A"/>
    <w:rsid w:val="00EA297D"/>
    <w:rsid w:val="00EB40E0"/>
    <w:rsid w:val="00EC5493"/>
    <w:rsid w:val="00ED2461"/>
    <w:rsid w:val="00ED4E9C"/>
    <w:rsid w:val="00ED627A"/>
    <w:rsid w:val="00ED7C0C"/>
    <w:rsid w:val="00EE2B22"/>
    <w:rsid w:val="00EF544D"/>
    <w:rsid w:val="00EF6532"/>
    <w:rsid w:val="00F013CC"/>
    <w:rsid w:val="00F11FA9"/>
    <w:rsid w:val="00F161BA"/>
    <w:rsid w:val="00F16C66"/>
    <w:rsid w:val="00F23530"/>
    <w:rsid w:val="00F3267A"/>
    <w:rsid w:val="00F510DF"/>
    <w:rsid w:val="00F55618"/>
    <w:rsid w:val="00F71A25"/>
    <w:rsid w:val="00F7515E"/>
    <w:rsid w:val="00F80F93"/>
    <w:rsid w:val="00F931BE"/>
    <w:rsid w:val="00F94868"/>
    <w:rsid w:val="00FA76C2"/>
    <w:rsid w:val="00FC4614"/>
    <w:rsid w:val="00FC553B"/>
    <w:rsid w:val="00FD45DC"/>
    <w:rsid w:val="00FD6E64"/>
    <w:rsid w:val="00FD7170"/>
    <w:rsid w:val="00FF134C"/>
    <w:rsid w:val="00FF4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5:chartTrackingRefBased/>
  <w15:docId w15:val="{8F08D3D2-855C-49A3-B686-925011A0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42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424F"/>
    <w:rPr>
      <w:rFonts w:asciiTheme="majorHAnsi" w:eastAsiaTheme="majorEastAsia" w:hAnsiTheme="majorHAnsi" w:cstheme="majorBidi"/>
      <w:sz w:val="18"/>
      <w:szCs w:val="18"/>
    </w:rPr>
  </w:style>
  <w:style w:type="paragraph" w:styleId="a6">
    <w:name w:val="header"/>
    <w:basedOn w:val="a"/>
    <w:link w:val="a7"/>
    <w:uiPriority w:val="99"/>
    <w:unhideWhenUsed/>
    <w:rsid w:val="00C22865"/>
    <w:pPr>
      <w:tabs>
        <w:tab w:val="center" w:pos="4252"/>
        <w:tab w:val="right" w:pos="8504"/>
      </w:tabs>
      <w:snapToGrid w:val="0"/>
    </w:pPr>
  </w:style>
  <w:style w:type="character" w:customStyle="1" w:styleId="a7">
    <w:name w:val="ヘッダー (文字)"/>
    <w:basedOn w:val="a0"/>
    <w:link w:val="a6"/>
    <w:uiPriority w:val="99"/>
    <w:rsid w:val="00C22865"/>
  </w:style>
  <w:style w:type="paragraph" w:styleId="a8">
    <w:name w:val="footer"/>
    <w:basedOn w:val="a"/>
    <w:link w:val="a9"/>
    <w:uiPriority w:val="99"/>
    <w:unhideWhenUsed/>
    <w:rsid w:val="00C22865"/>
    <w:pPr>
      <w:tabs>
        <w:tab w:val="center" w:pos="4252"/>
        <w:tab w:val="right" w:pos="8504"/>
      </w:tabs>
      <w:snapToGrid w:val="0"/>
    </w:pPr>
  </w:style>
  <w:style w:type="character" w:customStyle="1" w:styleId="a9">
    <w:name w:val="フッター (文字)"/>
    <w:basedOn w:val="a0"/>
    <w:link w:val="a8"/>
    <w:uiPriority w:val="99"/>
    <w:rsid w:val="00C22865"/>
  </w:style>
  <w:style w:type="paragraph" w:styleId="aa">
    <w:name w:val="List Paragraph"/>
    <w:basedOn w:val="a"/>
    <w:uiPriority w:val="34"/>
    <w:qFormat/>
    <w:rsid w:val="00C22865"/>
    <w:pPr>
      <w:ind w:leftChars="400" w:left="840"/>
    </w:pPr>
  </w:style>
  <w:style w:type="paragraph" w:styleId="ab">
    <w:name w:val="Date"/>
    <w:basedOn w:val="a"/>
    <w:next w:val="a"/>
    <w:link w:val="ac"/>
    <w:uiPriority w:val="99"/>
    <w:semiHidden/>
    <w:unhideWhenUsed/>
    <w:rsid w:val="00ED4E9C"/>
  </w:style>
  <w:style w:type="character" w:customStyle="1" w:styleId="ac">
    <w:name w:val="日付 (文字)"/>
    <w:basedOn w:val="a0"/>
    <w:link w:val="ab"/>
    <w:uiPriority w:val="99"/>
    <w:semiHidden/>
    <w:rsid w:val="00ED4E9C"/>
  </w:style>
  <w:style w:type="paragraph" w:styleId="ad">
    <w:name w:val="No Spacing"/>
    <w:uiPriority w:val="1"/>
    <w:qFormat/>
    <w:rsid w:val="007F41B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E6F9-062F-44FE-9C68-D9A37870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8</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輝一</dc:creator>
  <cp:keywords/>
  <dc:description/>
  <cp:lastModifiedBy>瀬口　恭平</cp:lastModifiedBy>
  <cp:revision>15</cp:revision>
  <cp:lastPrinted>2020-08-12T00:26:00Z</cp:lastPrinted>
  <dcterms:created xsi:type="dcterms:W3CDTF">2020-08-06T04:34:00Z</dcterms:created>
  <dcterms:modified xsi:type="dcterms:W3CDTF">2020-08-13T00:07:00Z</dcterms:modified>
</cp:coreProperties>
</file>