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83335E" w:rsidRDefault="00306ABE" w:rsidP="00C30599">
      <w:pPr>
        <w:jc w:val="left"/>
        <w:rPr>
          <w:rFonts w:asciiTheme="minorEastAsia" w:hAnsiTheme="minorEastAsia"/>
          <w:b/>
          <w:sz w:val="24"/>
        </w:rPr>
      </w:pPr>
      <w:r w:rsidRPr="0083335E">
        <w:rPr>
          <w:rFonts w:asciiTheme="minorEastAsia" w:hAnsiTheme="minorEastAsia" w:hint="eastAsia"/>
          <w:b/>
          <w:sz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557"/>
        <w:gridCol w:w="3143"/>
        <w:gridCol w:w="3615"/>
        <w:gridCol w:w="2625"/>
        <w:gridCol w:w="3560"/>
      </w:tblGrid>
      <w:tr w:rsidR="00907C7B" w:rsidRPr="0083335E" w:rsidTr="0083335E">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kern w:val="0"/>
                <w:sz w:val="22"/>
              </w:rPr>
            </w:pPr>
            <w:bookmarkStart w:id="0" w:name="OLE_LINK1"/>
            <w:bookmarkStart w:id="1" w:name="RANGE!A1:I54"/>
            <w:r w:rsidRPr="0083335E">
              <w:rPr>
                <w:rFonts w:ascii="ＭＳ Ｐゴシック" w:eastAsia="ＭＳ Ｐゴシック" w:hAnsi="ＭＳ Ｐゴシック" w:cs="ＭＳ Ｐゴシック" w:hint="eastAsia"/>
                <w:b/>
                <w:bCs/>
                <w:kern w:val="0"/>
                <w:sz w:val="22"/>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kern w:val="0"/>
                <w:sz w:val="22"/>
              </w:rPr>
            </w:pPr>
            <w:r w:rsidRPr="0083335E">
              <w:rPr>
                <w:rFonts w:ascii="ＭＳ Ｐゴシック" w:eastAsia="ＭＳ Ｐゴシック" w:hAnsi="ＭＳ Ｐゴシック" w:cs="ＭＳ Ｐゴシック" w:hint="eastAsia"/>
                <w:b/>
                <w:bCs/>
                <w:kern w:val="0"/>
                <w:sz w:val="22"/>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kern w:val="0"/>
                <w:sz w:val="22"/>
              </w:rPr>
            </w:pPr>
            <w:r w:rsidRPr="0083335E">
              <w:rPr>
                <w:rFonts w:ascii="ＭＳ Ｐゴシック" w:eastAsia="ＭＳ Ｐゴシック" w:hAnsi="ＭＳ Ｐゴシック" w:cs="ＭＳ Ｐゴシック" w:hint="eastAsia"/>
                <w:b/>
                <w:bCs/>
                <w:kern w:val="0"/>
                <w:sz w:val="22"/>
              </w:rPr>
              <w:t>評価項目</w:t>
            </w:r>
          </w:p>
        </w:tc>
        <w:tc>
          <w:tcPr>
            <w:tcW w:w="255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color w:val="000000"/>
                <w:kern w:val="0"/>
                <w:sz w:val="22"/>
              </w:rPr>
            </w:pPr>
            <w:r w:rsidRPr="0083335E">
              <w:rPr>
                <w:rFonts w:ascii="ＭＳ Ｐゴシック" w:eastAsia="ＭＳ Ｐゴシック" w:hAnsi="ＭＳ Ｐゴシック" w:cs="ＭＳ Ｐゴシック" w:hint="eastAsia"/>
                <w:b/>
                <w:bCs/>
                <w:color w:val="000000"/>
                <w:kern w:val="0"/>
                <w:sz w:val="22"/>
              </w:rPr>
              <w:t>自己評価</w:t>
            </w:r>
          </w:p>
        </w:tc>
        <w:tc>
          <w:tcPr>
            <w:tcW w:w="314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color w:val="000000"/>
                <w:kern w:val="0"/>
                <w:sz w:val="22"/>
              </w:rPr>
            </w:pPr>
            <w:r w:rsidRPr="0083335E">
              <w:rPr>
                <w:rFonts w:ascii="ＭＳ Ｐゴシック" w:eastAsia="ＭＳ Ｐゴシック" w:hAnsi="ＭＳ Ｐゴシック" w:cs="ＭＳ Ｐゴシック" w:hint="eastAsia"/>
                <w:b/>
                <w:bCs/>
                <w:color w:val="000000"/>
                <w:kern w:val="0"/>
                <w:sz w:val="22"/>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color w:val="000000"/>
                <w:kern w:val="0"/>
                <w:sz w:val="22"/>
              </w:rPr>
            </w:pPr>
            <w:r w:rsidRPr="0083335E">
              <w:rPr>
                <w:rFonts w:ascii="ＭＳ Ｐゴシック" w:eastAsia="ＭＳ Ｐゴシック" w:hAnsi="ＭＳ Ｐゴシック" w:cs="ＭＳ Ｐゴシック" w:hint="eastAsia"/>
                <w:b/>
                <w:bCs/>
                <w:color w:val="000000"/>
                <w:kern w:val="0"/>
                <w:sz w:val="22"/>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color w:val="000000"/>
                <w:kern w:val="0"/>
                <w:sz w:val="22"/>
              </w:rPr>
            </w:pPr>
            <w:r w:rsidRPr="0083335E">
              <w:rPr>
                <w:rFonts w:ascii="ＭＳ Ｐゴシック" w:eastAsia="ＭＳ Ｐゴシック" w:hAnsi="ＭＳ Ｐゴシック" w:cs="ＭＳ Ｐゴシック" w:hint="eastAsia"/>
                <w:b/>
                <w:bCs/>
                <w:color w:val="000000"/>
                <w:kern w:val="0"/>
                <w:sz w:val="22"/>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83335E" w:rsidRDefault="00F97ACD" w:rsidP="00F97ACD">
            <w:pPr>
              <w:widowControl/>
              <w:jc w:val="center"/>
              <w:rPr>
                <w:rFonts w:ascii="ＭＳ Ｐゴシック" w:eastAsia="ＭＳ Ｐゴシック" w:hAnsi="ＭＳ Ｐゴシック" w:cs="ＭＳ Ｐゴシック"/>
                <w:b/>
                <w:bCs/>
                <w:color w:val="000000"/>
                <w:kern w:val="0"/>
                <w:sz w:val="22"/>
              </w:rPr>
            </w:pPr>
            <w:r w:rsidRPr="0083335E">
              <w:rPr>
                <w:rFonts w:ascii="ＭＳ Ｐゴシック" w:eastAsia="ＭＳ Ｐゴシック" w:hAnsi="ＭＳ Ｐゴシック" w:cs="ＭＳ Ｐゴシック" w:hint="eastAsia"/>
                <w:b/>
                <w:bCs/>
                <w:color w:val="000000"/>
                <w:kern w:val="0"/>
                <w:sz w:val="22"/>
              </w:rPr>
              <w:t>記述</w:t>
            </w:r>
          </w:p>
        </w:tc>
      </w:tr>
      <w:tr w:rsidR="00F97ACD" w:rsidRPr="0083335E" w:rsidTr="0083335E">
        <w:trPr>
          <w:trHeight w:val="444"/>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Ⅰ.理念・安心と安全に基づく運営</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r>
      <w:tr w:rsidR="00F97ACD" w:rsidRPr="0083335E" w:rsidTr="0083335E">
        <w:trPr>
          <w:trHeight w:val="196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地域密着型サービスの意義をふまえた事業所理念をつくり、管理者と職員は、その理念を共有して実践につなげている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2276"/>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907C7B"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kern w:val="0"/>
                <w:sz w:val="22"/>
              </w:rPr>
              <w:t>事業所は、利用者が地域とつながりながら暮らし続けられるよう、認知症の人の理解や支援の方法などを共有し、事業所自体が地域の一員として日常的に交流している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209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運営推進会議では、利用者やサービスの実際、評価への取り組み状況等について報告や話し合いを行い、そこでの意見をサービス向上に活かしている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183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市町村担当者と日頃から連絡を密に取り、事業所の実情やケアサービスの取り組みを積極的に伝えながら、協力関係を築くように取り組んでいる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2126"/>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代表者および全ての職員が「介護保険法指定基準における禁止の対象となる具体的な行為」を正しく理解しており、玄関の施錠を含めて身体拘束をしないケアに取り組んでいる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管理者や職員は、高齢者虐待防止関連法について学ぶ機会を持ち、利用者の自宅や事業所内での虐待が見過ごされることがないよう注意を払い、防止に努めている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管理者や職員は、日常生活自立支援事業や成年後見制度について学ぶ機会を持ち、個々の必要性を関係者と話し合い、それらを活用できるよう支援している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契約の締結、解約また改定等の際は、利用者や家族等の不安や疑問点を尋ね、十分な説明を行い理解・納得を図っている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利用者や家族等が意見、要望を管理者や職員ならびに外部者へ表せる機会を設け、それらを運営に反映させている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代表者や管理者は、運営に関する職員の意見や提案を聞く機会を設け、反映させている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代表者は、管理者や職員個々の努力や実績、勤務状況を把握し、給与水準、労働時間、やりがいなど、各自が向上心を持って働けるよう職場環境・条件の整備に努めている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代表者は、管理者や職員一人ひとりのケアの実際と力量を把握し、法人内外の研修を受ける機会の確保や、働きながらトレーニングしていくことを進めている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代表者は、管理者や職員が同業者と交流する機会を作り、ネットワークづくりや勉強会、相互訪問等の活動を通じて、サービスの質を向上させていく取り組みをしている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職員は、本人を介護される一方の立場におかず、暮らしを共にする者同士の関係を築いている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本人がこれまで大切にしてきた馴染みの人や場所との関係が途切れないよう、支援に努めている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564"/>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一人ひとりの思いや暮</w:t>
            </w:r>
            <w:r w:rsidR="00F24A42">
              <w:rPr>
                <w:rFonts w:ascii="ＭＳ Ｐゴシック" w:eastAsia="ＭＳ Ｐゴシック" w:hAnsi="ＭＳ Ｐゴシック" w:cs="ＭＳ Ｐゴシック" w:hint="eastAsia"/>
                <w:kern w:val="0"/>
                <w:sz w:val="22"/>
              </w:rPr>
              <w:t>らし方、生活環境、一日の過ごし方の希望や意向の把握に努めている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本人がより良く暮らすための課題とケアのあり方について、本人、家族、必要な関係者と話し合い、それぞれの意見やアイディアを反映し、現状に即した介護計画を作成している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w:t>
            </w:r>
            <w:bookmarkStart w:id="2" w:name="_GoBack"/>
            <w:bookmarkEnd w:id="2"/>
            <w:r w:rsidRPr="0083335E">
              <w:rPr>
                <w:rFonts w:ascii="ＭＳ Ｐゴシック" w:eastAsia="ＭＳ Ｐゴシック" w:hAnsi="ＭＳ Ｐゴシック" w:cs="ＭＳ Ｐゴシック" w:hint="eastAsia"/>
                <w:color w:val="000000"/>
                <w:kern w:val="0"/>
                <w:sz w:val="22"/>
              </w:rPr>
              <w:t>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日々の様子やケアの実践・結果、気づきや工夫を個別記録に記入し、職員間で情報を共有しながら実践や介護計画の見直しに活かしている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本人や家族の状況、その時々に生まれるニーズに対応して、既存のサービスに捉われない、柔軟な支援やサービスの多機能化に取り組んでいる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一人ひとりの暮らしを支えている地域資源を把握し、本人が心身の力を発揮しながら安全で豊かな暮らしを楽しむことができるよう支援している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受診は、本人及び家族等の希望を大切にし、納得が得られたかかりつけ医と事業所の関係を築きながら、適切な医療を受けられるように支援している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83335E" w:rsidRDefault="00F97ACD" w:rsidP="00F97ACD">
            <w:pPr>
              <w:widowControl/>
              <w:jc w:val="left"/>
              <w:rPr>
                <w:rFonts w:ascii="ＭＳ Ｐゴシック" w:eastAsia="ＭＳ Ｐゴシック" w:hAnsi="ＭＳ Ｐゴシック" w:cs="ＭＳ Ｐゴシック" w:hint="eastAsia"/>
                <w:kern w:val="0"/>
                <w:sz w:val="22"/>
              </w:rPr>
            </w:pPr>
            <w:r w:rsidRPr="0083335E">
              <w:rPr>
                <w:rFonts w:ascii="ＭＳ Ｐゴシック" w:eastAsia="ＭＳ Ｐゴシック" w:hAnsi="ＭＳ Ｐゴシック" w:cs="ＭＳ Ｐゴシック" w:hint="eastAsia"/>
                <w:kern w:val="0"/>
                <w:sz w:val="22"/>
              </w:rPr>
              <w:t>利用者が入院した際、安心して治療できるように、また、できるだけ早期に退院できるように、病院関係者との情報交換や相談に努めている。ある</w:t>
            </w:r>
            <w:r w:rsidR="00CF3E96">
              <w:rPr>
                <w:rFonts w:ascii="ＭＳ Ｐゴシック" w:eastAsia="ＭＳ Ｐゴシック" w:hAnsi="ＭＳ Ｐゴシック" w:cs="ＭＳ Ｐゴシック" w:hint="eastAsia"/>
                <w:kern w:val="0"/>
                <w:sz w:val="22"/>
              </w:rPr>
              <w:t>いは、そうした場合に備えて病院関係者との関係づくりを行っている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p w:rsidR="00AE7313" w:rsidRPr="0083335E" w:rsidRDefault="00AE7313" w:rsidP="00F97ACD">
            <w:pPr>
              <w:widowControl/>
              <w:jc w:val="left"/>
              <w:rPr>
                <w:rFonts w:ascii="ＭＳ Ｐゴシック" w:eastAsia="ＭＳ Ｐゴシック" w:hAnsi="ＭＳ Ｐゴシック" w:cs="ＭＳ Ｐゴシック"/>
                <w:color w:val="000000"/>
                <w:kern w:val="0"/>
                <w:sz w:val="22"/>
              </w:rPr>
            </w:pPr>
          </w:p>
          <w:p w:rsidR="00AE7313" w:rsidRPr="0083335E" w:rsidRDefault="00AE7313" w:rsidP="00F97ACD">
            <w:pPr>
              <w:widowControl/>
              <w:jc w:val="left"/>
              <w:rPr>
                <w:rFonts w:ascii="ＭＳ Ｐゴシック" w:eastAsia="ＭＳ Ｐゴシック" w:hAnsi="ＭＳ Ｐゴシック" w:cs="ＭＳ Ｐゴシック"/>
                <w:color w:val="000000"/>
                <w:kern w:val="0"/>
                <w:sz w:val="22"/>
              </w:rPr>
            </w:pPr>
          </w:p>
          <w:p w:rsidR="00AE7313" w:rsidRPr="0083335E" w:rsidRDefault="00AE7313" w:rsidP="00F97ACD">
            <w:pPr>
              <w:widowControl/>
              <w:jc w:val="left"/>
              <w:rPr>
                <w:rFonts w:ascii="ＭＳ Ｐゴシック" w:eastAsia="ＭＳ Ｐゴシック" w:hAnsi="ＭＳ Ｐゴシック" w:cs="ＭＳ Ｐゴシック"/>
                <w:color w:val="000000"/>
                <w:kern w:val="0"/>
                <w:sz w:val="22"/>
              </w:rPr>
            </w:pP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利用者の急変や事故発生時に備えて、全ての職員は応急手当や初期対応の訓練を定期的に行い、実践力を身に付けている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火災や地震、水害等の災害時に、昼夜を問わず利用者が避難できる方法を全職員が身につけるとともに、地域との協力体制を築いている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360"/>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一人ひとりの人格を尊重し、誇りやプライバシーを損ねない言葉かけや対応をしている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職員側の決まりや都合を優先するのではなく、一人ひとりの日常生活における希望や意向、暮らしのペースを大切にし、その日をどのように過ごしたいか、希望にそって支援している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食事が楽しみなものになるよう、一人ひとりの好みや力を活かしながら、利用者と職員が一緒に準備や食事、片付けをしている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183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食べる量や栄養バランス、水分量が一日を通じて確保できるよう、一人ひとりの状態や力、習慣に応じた支援をしている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183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口の中の汚れや臭いが生じないよう、毎食後、一人ひとりの口腔状態や本人の力に応じた口腔ケアをしている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9131FE"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2395"/>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排泄の失敗やおむつの使用を減らし、一人ひとりの力や排泄のパターン、習慣を活かして、トイレでの排泄や排泄の自立にむけた支援、便秘の予防等、個々に応じた予防に取り組んでいる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9131FE"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1834"/>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一人ひとりの希望やタイミングに合わせて入浴を楽しめるように、職員の都合で曜日や時間帯を決めてしまわずに、個々にそった支援をしている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1832"/>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一人ひとりの生活習慣やその時々の状況に応じて、休息したり、安心して気持ちよく眠れるよう支援している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183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一人ひとりが使用している薬の目的や副作用、用法や用量について理解しており、服薬の支援と症状の変化の確認に努めている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張り合いや喜びのある日々を過ごせるように、一人ひとりの生活歴や力を活かした役割、嗜好品、楽しみごと、気分転換等の支援をしている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F97ACD"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lastRenderedPageBreak/>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w:t>
            </w:r>
            <w:r w:rsidRPr="0083335E">
              <w:rPr>
                <w:rFonts w:ascii="ＭＳ Ｐゴシック" w:eastAsia="ＭＳ Ｐゴシック" w:hAnsi="ＭＳ Ｐゴシック" w:cs="ＭＳ Ｐゴシック"/>
                <w:kern w:val="0"/>
                <w:sz w:val="22"/>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職員は、本人がお金を持つことの大切さを理解しており、一人ひとりの希望や力に応じて、お金を所持したり使えるように支援している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家族や大切な人に本人自らが電話をしたり、手紙のやり取りができるように支援をしている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CF3E96">
        <w:trPr>
          <w:trHeight w:val="3114"/>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360"/>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Ⅳ．本人</w:t>
            </w:r>
            <w:r w:rsidR="0090335E" w:rsidRPr="0083335E">
              <w:rPr>
                <w:rFonts w:ascii="ＭＳ Ｐゴシック" w:eastAsia="ＭＳ Ｐゴシック" w:hAnsi="ＭＳ Ｐゴシック" w:cs="ＭＳ Ｐゴシック" w:hint="eastAsia"/>
                <w:b/>
                <w:bCs/>
                <w:color w:val="FFFFFF"/>
                <w:kern w:val="0"/>
                <w:sz w:val="22"/>
              </w:rPr>
              <w:t>の</w:t>
            </w:r>
            <w:r w:rsidRPr="0083335E">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83335E" w:rsidRDefault="00F97ACD" w:rsidP="00F97ACD">
            <w:pPr>
              <w:widowControl/>
              <w:jc w:val="left"/>
              <w:rPr>
                <w:rFonts w:ascii="ＭＳ Ｐゴシック" w:eastAsia="ＭＳ Ｐゴシック" w:hAnsi="ＭＳ Ｐゴシック" w:cs="ＭＳ Ｐゴシック"/>
                <w:b/>
                <w:bCs/>
                <w:color w:val="FFFFFF"/>
                <w:kern w:val="0"/>
                <w:sz w:val="22"/>
              </w:rPr>
            </w:pPr>
            <w:r w:rsidRPr="0083335E">
              <w:rPr>
                <w:rFonts w:ascii="ＭＳ Ｐゴシック" w:eastAsia="ＭＳ Ｐゴシック" w:hAnsi="ＭＳ Ｐゴシック" w:cs="ＭＳ Ｐゴシック" w:hint="eastAsia"/>
                <w:b/>
                <w:bCs/>
                <w:color w:val="FFFFFF"/>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lastRenderedPageBreak/>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center"/>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9131FE"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tr w:rsidR="00F97ACD" w:rsidRPr="0083335E" w:rsidTr="0083335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83335E" w:rsidRDefault="00306ABE" w:rsidP="00F97ACD">
            <w:pPr>
              <w:widowControl/>
              <w:jc w:val="center"/>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kern w:val="0"/>
                <w:sz w:val="22"/>
              </w:rPr>
            </w:pPr>
            <w:r w:rsidRPr="0083335E">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A．充分にできている</w:t>
            </w:r>
            <w:r w:rsidRPr="0083335E">
              <w:rPr>
                <w:rFonts w:ascii="ＭＳ Ｐゴシック" w:eastAsia="ＭＳ Ｐゴシック" w:hAnsi="ＭＳ Ｐゴシック" w:cs="ＭＳ Ｐゴシック" w:hint="eastAsia"/>
                <w:color w:val="000000"/>
                <w:kern w:val="0"/>
                <w:sz w:val="22"/>
              </w:rPr>
              <w:br/>
              <w:t>B．ほぼできている</w:t>
            </w:r>
            <w:r w:rsidRPr="0083335E">
              <w:rPr>
                <w:rFonts w:ascii="ＭＳ Ｐゴシック" w:eastAsia="ＭＳ Ｐゴシック" w:hAnsi="ＭＳ Ｐゴシック" w:cs="ＭＳ Ｐゴシック" w:hint="eastAsia"/>
                <w:color w:val="000000"/>
                <w:kern w:val="0"/>
                <w:sz w:val="22"/>
              </w:rPr>
              <w:br/>
              <w:t>C．あまりできていない</w:t>
            </w:r>
            <w:r w:rsidRPr="0083335E">
              <w:rPr>
                <w:rFonts w:ascii="ＭＳ Ｐゴシック" w:eastAsia="ＭＳ Ｐゴシック" w:hAnsi="ＭＳ Ｐゴシック" w:cs="ＭＳ Ｐゴシック" w:hint="eastAsia"/>
                <w:color w:val="000000"/>
                <w:kern w:val="0"/>
                <w:sz w:val="22"/>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83335E" w:rsidRDefault="00F97ACD" w:rsidP="00F97ACD">
            <w:pPr>
              <w:widowControl/>
              <w:jc w:val="left"/>
              <w:rPr>
                <w:rFonts w:ascii="ＭＳ Ｐゴシック" w:eastAsia="ＭＳ Ｐゴシック" w:hAnsi="ＭＳ Ｐゴシック" w:cs="ＭＳ Ｐゴシック"/>
                <w:color w:val="000000"/>
                <w:kern w:val="0"/>
                <w:sz w:val="22"/>
              </w:rPr>
            </w:pPr>
            <w:r w:rsidRPr="0083335E">
              <w:rPr>
                <w:rFonts w:ascii="ＭＳ Ｐゴシック" w:eastAsia="ＭＳ Ｐゴシック" w:hAnsi="ＭＳ Ｐゴシック" w:cs="ＭＳ Ｐゴシック" w:hint="eastAsia"/>
                <w:color w:val="000000"/>
                <w:kern w:val="0"/>
                <w:sz w:val="22"/>
              </w:rPr>
              <w:t xml:space="preserve">　</w:t>
            </w:r>
          </w:p>
        </w:tc>
      </w:tr>
      <w:bookmarkEnd w:id="0"/>
    </w:tbl>
    <w:p w:rsidR="00551738" w:rsidRPr="0083335E" w:rsidRDefault="00551738" w:rsidP="00434612">
      <w:pPr>
        <w:jc w:val="left"/>
        <w:rPr>
          <w:rFonts w:asciiTheme="majorEastAsia" w:eastAsiaTheme="majorEastAsia" w:hAnsiTheme="majorEastAsia"/>
          <w:b/>
          <w:sz w:val="22"/>
        </w:rPr>
      </w:pPr>
    </w:p>
    <w:sectPr w:rsidR="00551738" w:rsidRPr="0083335E"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F24A42" w:rsidRPr="00F24A42">
          <w:rPr>
            <w:noProof/>
            <w:lang w:val="ja-JP"/>
          </w:rPr>
          <w:t>-</w:t>
        </w:r>
        <w:r w:rsidR="00F24A42">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F24A42" w:rsidRPr="00F24A42">
          <w:rPr>
            <w:noProof/>
            <w:lang w:val="ja-JP"/>
          </w:rPr>
          <w:t>-</w:t>
        </w:r>
        <w:r w:rsidR="00F24A42">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sidR="00F91E90">
      <w:rPr>
        <w:rFonts w:hint="eastAsia"/>
      </w:rPr>
      <w:t>別紙２の２</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35E"/>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3E96"/>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24A42"/>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1E90"/>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FE5601"/>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5B33-1D46-44FF-BC78-99B331E8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直樹</cp:lastModifiedBy>
  <cp:revision>4</cp:revision>
  <cp:lastPrinted>2022-10-31T00:00:00Z</cp:lastPrinted>
  <dcterms:created xsi:type="dcterms:W3CDTF">2022-09-14T07:08:00Z</dcterms:created>
  <dcterms:modified xsi:type="dcterms:W3CDTF">2022-10-31T00:10:00Z</dcterms:modified>
</cp:coreProperties>
</file>